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94E36" w14:textId="1B93C88F" w:rsidR="009C1779" w:rsidRPr="00A90FAB" w:rsidRDefault="00B20ED1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bookmarkStart w:id="0" w:name="OLE_LINK17"/>
      <w:bookmarkStart w:id="1" w:name="OLE_LINK18"/>
      <w:bookmarkStart w:id="2" w:name="_GoBack"/>
      <w:r w:rsidRPr="00C64FA5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A </w:t>
      </w:r>
      <w:r w:rsidR="006A1C21" w:rsidRPr="00C64FA5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bridge </w:t>
      </w:r>
      <w:r w:rsidR="006A1C21"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between two minds </w:t>
      </w:r>
      <w:bookmarkEnd w:id="0"/>
      <w:bookmarkEnd w:id="1"/>
      <w:bookmarkEnd w:id="2"/>
      <w:r w:rsidR="006A1C21"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- h</w:t>
      </w:r>
      <w:r w:rsidR="009C1779"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ow to talk more and think more with a visual thinking tool?</w:t>
      </w:r>
    </w:p>
    <w:p w14:paraId="301A491B" w14:textId="77777777" w:rsidR="009C1779" w:rsidRPr="00A90FAB" w:rsidRDefault="009C177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7B736254" w14:textId="77777777" w:rsidR="009C1779" w:rsidRPr="00A90FAB" w:rsidRDefault="009C177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E797861" w14:textId="24F7D7D4" w:rsidR="00CF796F" w:rsidRPr="00A90FAB" w:rsidRDefault="009C1779" w:rsidP="00600124">
      <w:pPr>
        <w:pStyle w:val="Listeafsni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zh-TW"/>
        </w:rPr>
      </w:pPr>
      <w:r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Introduction:</w:t>
      </w:r>
    </w:p>
    <w:p w14:paraId="0BD9698F" w14:textId="280276C6" w:rsidR="00D76183" w:rsidRPr="00A90FAB" w:rsidRDefault="00D76183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6F97E10" w14:textId="4BB44881" w:rsidR="000F7087" w:rsidRPr="00A90FAB" w:rsidRDefault="00BD223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The aim of th</w:t>
      </w:r>
      <w:r w:rsidR="0003243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is paper is to provide an approach</w:t>
      </w:r>
      <w:r w:rsidR="00032435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B20ED1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to</w:t>
      </w: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22579B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imp</w:t>
      </w:r>
      <w:r w:rsidR="004924D7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rove</w:t>
      </w:r>
      <w:r w:rsidR="00134C6B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in-depth interview</w:t>
      </w:r>
      <w:r w:rsidR="00567C22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method</w:t>
      </w:r>
      <w:r w:rsidR="00293D77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</w:t>
      </w: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encouraging</w:t>
      </w:r>
      <w:r w:rsidRPr="00C64FA5">
        <w:rPr>
          <w:rFonts w:ascii="Times New Roman" w:eastAsia="Times New Roman" w:hAnsi="Times New Roman" w:cs="Times New Roman"/>
          <w:color w:val="000000" w:themeColor="text1"/>
        </w:rPr>
        <w:t xml:space="preserve"> artists</w:t>
      </w: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22579B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 </w:t>
      </w: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share their experiences and </w:t>
      </w:r>
      <w:r w:rsidR="00032435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narratives</w:t>
      </w: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="00032435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572A3D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First, the perspectives of ‘making media studies’ proposed by David Gauntlett</w:t>
      </w:r>
      <w:r w:rsidR="002D72D5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134C6B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(2015)</w:t>
      </w:r>
      <w:r w:rsidR="002E6ED9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begin"/>
      </w:r>
      <w:r w:rsidR="002E6ED9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instrText xml:space="preserve"> ADDIN EN.CITE &lt;EndNote&gt;&lt;Cite ExcludeYear="1"&gt;&lt;Year&gt;2015&lt;/Year&gt;&lt;RecNum&gt;21&lt;/RecNum&gt;&lt;record&gt;&lt;rec-number&gt;21&lt;/rec-number&gt;&lt;foreign-keys&gt;&lt;key app="EN" db-id="d5xvrr0a85f2d9evda75zzpvz0900trpv5s0" timestamp="1480901194"&gt;21&lt;/key&gt;&lt;/foreign-keys&gt;&lt;ref-type name="Encyclopedia"&gt;53&lt;/ref-type&gt;&lt;contributors&gt;&lt;/contributors&gt;&lt;titles&gt;&lt;title&gt;Comparison of crowdfunding services&lt;/title&gt;&lt;secondary-title&gt;Wikipedia&lt;/secondary-title&gt;&lt;/titles&gt;&lt;dates&gt;&lt;year&gt;2015&lt;/year&gt;&lt;pub-dates&gt;&lt;date&gt;2015/09/30&lt;/date&gt;&lt;/pub-dates&gt;&lt;/dates&gt;&lt;publisher&gt;Wikipedia&lt;/publisher&gt;&lt;urls&gt;&lt;related-urls&gt;&lt;url&gt;https://en.wikipedia.org/wiki/Comparison_of_crowdfunding_services&lt;/url&gt;&lt;/related-urls&gt;&lt;/urls&gt;&lt;access-date&gt;2015/09/30&lt;/access-date&gt;&lt;/record&gt;&lt;/Cite&gt;&lt;/EndNote&gt;</w:instrText>
      </w:r>
      <w:r w:rsidR="002E6ED9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end"/>
      </w:r>
      <w:r w:rsidR="00572A3D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will be introduced. </w:t>
      </w:r>
      <w:r w:rsidR="001337CC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following is the analysis of </w:t>
      </w:r>
      <w:r w:rsidR="007744FD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the weakness</w:t>
      </w:r>
      <w:r w:rsidR="00B20ED1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es</w:t>
      </w:r>
      <w:r w:rsidR="007744FD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7744FD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of the in-depth interview method</w:t>
      </w:r>
      <w:r w:rsidR="000F7087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illustrate the reasons why </w:t>
      </w:r>
      <w:r w:rsidR="007F052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I created the visual analysis approach, which I called the ‘</w:t>
      </w:r>
      <w:r w:rsidR="007744FD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RAINBOW analysis method</w:t>
      </w:r>
      <w:r w:rsidR="007F052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’</w:t>
      </w:r>
      <w:r w:rsidR="00DC7B49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="009C432A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 </w:t>
      </w:r>
      <w:r w:rsidR="007B48CD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execute </w:t>
      </w:r>
      <w:r w:rsidR="007F052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the relationship research in social media era, especially</w:t>
      </w:r>
      <w:r w:rsidR="000F7087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for artists.  S</w:t>
      </w:r>
      <w:r w:rsidR="007F052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econd, I will </w:t>
      </w:r>
      <w:r w:rsidR="007F0525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further </w:t>
      </w:r>
      <w:r w:rsidR="007F052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explain the content of the ‘RAINBOW </w:t>
      </w:r>
      <w:r w:rsidR="00AF34B0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analysis method</w:t>
      </w:r>
      <w:r w:rsidR="007F052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’</w:t>
      </w:r>
      <w:r w:rsidR="007B48CD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="00DC7B49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T</w:t>
      </w:r>
      <w:r w:rsidR="000F7087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wo cases will be applied to show</w:t>
      </w:r>
      <w:r w:rsidR="00D0714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0F7087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how the ‘RAINBOW</w:t>
      </w:r>
      <w:r w:rsidR="00CD2AA1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analysis</w:t>
      </w:r>
      <w:r w:rsidR="000F7087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method’ c</w:t>
      </w:r>
      <w:r w:rsidR="00CD2AA1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an be adopted</w:t>
      </w:r>
      <w:r w:rsidR="00DC7B49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</w:t>
      </w:r>
      <w:r w:rsidR="00E53C92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assist artists to share their experiences </w:t>
      </w:r>
      <w:r w:rsidR="002D72D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and also</w:t>
      </w:r>
      <w:r w:rsidR="00D0714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B20ED1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conduct </w:t>
      </w:r>
      <w:r w:rsidR="002D72D5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t</w:t>
      </w:r>
      <w:r w:rsidR="002D72D5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he relationship research in social media field. </w:t>
      </w:r>
    </w:p>
    <w:p w14:paraId="618C1B18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7644BBFD" w14:textId="77777777" w:rsidR="000F7087" w:rsidRPr="00C64FA5" w:rsidRDefault="000F7087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581261C" w14:textId="62E80F2E" w:rsidR="00881125" w:rsidRDefault="00881125" w:rsidP="00600124">
      <w:pPr>
        <w:pStyle w:val="Listeafsni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Rational</w:t>
      </w:r>
      <w:r w:rsidR="00B20ED1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B20ED1"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behind </w:t>
      </w:r>
      <w:r w:rsidRPr="00C64FA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‘RAINBOW </w:t>
      </w:r>
      <w:r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method’</w:t>
      </w:r>
    </w:p>
    <w:p w14:paraId="5E4E574D" w14:textId="77777777" w:rsidR="002148E1" w:rsidRPr="00A90FAB" w:rsidRDefault="002148E1" w:rsidP="002148E1">
      <w:pPr>
        <w:pStyle w:val="Listeafsni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0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D734300" w14:textId="77777777" w:rsidR="000F7087" w:rsidRPr="00A90FAB" w:rsidRDefault="000F7087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339CB5A" w14:textId="2E42AA38" w:rsidR="000B6939" w:rsidRPr="0078717A" w:rsidRDefault="009923EE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These days, the development of the Internet has significant</w:t>
      </w:r>
      <w:r w:rsidR="002D72D5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ly</w:t>
      </w:r>
      <w:r w:rsidR="00B20ED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changed our lives</w:t>
      </w: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. Based on the development of</w:t>
      </w:r>
      <w:r w:rsidR="0023480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B20ED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the </w:t>
      </w: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networked world, Gauntlett</w:t>
      </w:r>
      <w:r w:rsidR="00CD2AA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proposes ‘making media studies’ to illustrate how people </w:t>
      </w:r>
      <w:r w:rsidR="00B20ED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can change their lives</w:t>
      </w:r>
      <w:r w:rsidR="00440857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through making</w:t>
      </w:r>
      <w:r w:rsidR="00B20ED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or</w:t>
      </w:r>
      <w:r w:rsidR="00A700F3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creating things</w:t>
      </w:r>
      <w:r w:rsidR="00CA2787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A700F3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and</w:t>
      </w:r>
      <w:r w:rsidR="006B4493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42779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a</w:t>
      </w:r>
      <w:r w:rsidR="00E94E5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fter the revision of what Eno</w:t>
      </w:r>
      <w:r w:rsidR="0004290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says</w:t>
      </w:r>
      <w:r w:rsidR="00504D12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, Gauntlett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sees</w:t>
      </w:r>
      <w:r w:rsidR="00D23E4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, “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m</w:t>
      </w:r>
      <w:r w:rsidR="00E94E5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edia as triggers of experiences and making things happen”</w:t>
      </w:r>
      <w:r w:rsidR="00585B47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begin"/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instrText xml:space="preserve"> ADDIN EN.CITE &lt;EndNote&gt;&lt;Cite&gt;&lt;Author&gt;Gauntlett&lt;/Author&gt;&lt;Year&gt;2015&lt;/Year&gt;&lt;RecNum&gt;48&lt;/RecNum&gt;&lt;DisplayText&gt;(Gauntlett, 2015)&lt;/DisplayText&gt;&lt;record&gt;&lt;rec-number&gt;48&lt;/rec-number&gt;&lt;foreign-keys&gt;&lt;key app="EN" db-id="d5xvrr0a85f2d9evda75zzpvz0900trpv5s0" timestamp="1480901194"&gt;48&lt;/key&gt;&lt;/foreign-keys&gt;&lt;ref-type name="Book"&gt;6&lt;/ref-type&gt;&lt;contributors&gt;&lt;authors&gt;&lt;author&gt;Gauntlett, David&lt;/author&gt;&lt;/authors&gt;&lt;/contributors&gt;&lt;titles&gt;&lt;title&gt;Making Media Studies: The Creativity Turn in Media and Communications Studies&lt;/title&gt;&lt;/titles&gt;&lt;dates&gt;&lt;year&gt;2015&lt;/year&gt;&lt;pub-dates&gt;&lt;date&gt;2015/02/27&lt;/date&gt;&lt;/pub-dates&gt;&lt;/dates&gt;&lt;pub-location&gt;United States&lt;/pub-location&gt;&lt;publisher&gt;Peter Lang Publishing&lt;/publisher&gt;&lt;isbn&gt;9781433123344&lt;/isbn&gt;&lt;urls&gt;&lt;/urls&gt;&lt;/record&gt;&lt;/Cite&gt;&lt;/EndNote&gt;</w:instrText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separate"/>
      </w:r>
      <w:r w:rsidR="00102E6C" w:rsidRPr="0078717A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(</w:t>
      </w:r>
      <w:hyperlink w:anchor="_ENREF_6" w:tooltip="Gauntlett, 2015 #46" w:history="1">
        <w:r w:rsidR="00621CE0" w:rsidRPr="0078717A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Gauntlett, 2015</w:t>
        </w:r>
      </w:hyperlink>
      <w:r w:rsidR="00102E6C" w:rsidRPr="0078717A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)</w:t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end"/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.</w:t>
      </w:r>
      <w:r w:rsidR="00102E6C" w:rsidRPr="0078717A">
        <w:rPr>
          <w:rStyle w:val="Fodnotehenvisning"/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102E6C" w:rsidRPr="0078717A">
        <w:rPr>
          <w:rStyle w:val="Fodnotehenvisning"/>
          <w:rFonts w:ascii="Times New Roman" w:eastAsia="Times New Roman" w:hAnsi="Times New Roman" w:cs="Times New Roman"/>
          <w:color w:val="000000" w:themeColor="text1"/>
          <w:lang w:eastAsia="zh-TW"/>
        </w:rPr>
        <w:footnoteReference w:id="1"/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After </w:t>
      </w: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Eno and Gau</w:t>
      </w:r>
      <w:r w:rsidR="00585B47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ntlett, it can be seen that</w:t>
      </w:r>
      <w:r w:rsidR="00607A5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‘art’ and</w:t>
      </w: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‘media’ are both the triggers of experiences and they can both make things happen</w:t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begin"/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instrText xml:space="preserve"> ADDIN EN.CITE &lt;EndNote&gt;&lt;Cite&gt;&lt;Author&gt;Eno&lt;/Author&gt;&lt;Year&gt;1996&lt;/Year&gt;&lt;RecNum&gt;919&lt;/RecNum&gt;&lt;DisplayText&gt;(Eno, 1996, Gauntlett, 2015)&lt;/DisplayText&gt;&lt;record&gt;&lt;rec-number&gt;919&lt;/rec-number&gt;&lt;foreign-keys&gt;&lt;key app="EN" db-id="0a9tp9ff8z2a98ed2xlxvrak5awpr0092xe2" timestamp="1482252274"&gt;919&lt;/key&gt;&lt;/foreign-keys&gt;&lt;ref-type name="Book"&gt;6&lt;/ref-type&gt;&lt;contributors&gt;&lt;authors&gt;&lt;author&gt;Eno, Brian&lt;/author&gt;&lt;/authors&gt;&lt;/contributors&gt;&lt;titles&gt;&lt;title&gt;A year with swollen appendices: Brian Eno&amp;apos;s Diary&lt;/title&gt;&lt;/titles&gt;&lt;dates&gt;&lt;year&gt;1996&lt;/year&gt;&lt;/dates&gt;&lt;publisher&gt;Faber &amp;amp; Faber London&lt;/publisher&gt;&lt;isbn&gt;0571179959&lt;/isbn&gt;&lt;urls&gt;&lt;/urls&gt;&lt;/record&gt;&lt;/Cite&gt;&lt;Cite&gt;&lt;Author&gt;Gauntlett&lt;/Author&gt;&lt;Year&gt;2015&lt;/Year&gt;&lt;RecNum&gt;46&lt;/RecNum&gt;&lt;record&gt;&lt;rec-number&gt;46&lt;/rec-number&gt;&lt;foreign-keys&gt;&lt;key app="EN" db-id="0a9tp9ff8z2a98ed2xlxvrak5awpr0092xe2" timestamp="1480906945"&gt;46&lt;/key&gt;&lt;/foreign-keys&gt;&lt;ref-type name="Book"&gt;6&lt;/ref-type&gt;&lt;contributors&gt;&lt;authors&gt;&lt;author&gt;Gauntlett, David&lt;/author&gt;&lt;/authors&gt;&lt;/contributors&gt;&lt;titles&gt;&lt;title&gt;Making Media Studies: The Creativity Turn in Media and Communications Studies&lt;/title&gt;&lt;/titles&gt;&lt;dates&gt;&lt;year&gt;2015&lt;/year&gt;&lt;pub-dates&gt;&lt;date&gt;2015/02/27&lt;/date&gt;&lt;/pub-dates&gt;&lt;/dates&gt;&lt;pub-location&gt;United States&lt;/pub-location&gt;&lt;publisher&gt;Peter Lang Publishing&lt;/publisher&gt;&lt;isbn&gt;9781433123344&lt;/isbn&gt;&lt;urls&gt;&lt;/urls&gt;&lt;/record&gt;&lt;/Cite&gt;&lt;/EndNote&gt;</w:instrText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separate"/>
      </w:r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(</w:t>
      </w:r>
      <w:hyperlink w:anchor="_ENREF_4" w:tooltip="Eno, 1996 #919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Eno, 1996</w:t>
        </w:r>
      </w:hyperlink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 xml:space="preserve"> and </w:t>
      </w:r>
      <w:hyperlink w:anchor="_ENREF_6" w:tooltip="Gauntlett, 2015 #46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Gauntlett, 2015</w:t>
        </w:r>
      </w:hyperlink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)</w:t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end"/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t>.</w:t>
      </w:r>
      <w:r w:rsidR="00DC2D9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54193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Particularly, with</w:t>
      </w:r>
      <w:r w:rsidR="00DE7565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the advent of social media, artists </w:t>
      </w:r>
      <w:r w:rsidR="002E7A3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indeed have more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opportunity</w:t>
      </w:r>
      <w:r w:rsidR="002E7A3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to share </w:t>
      </w:r>
      <w:r w:rsidR="00DE7565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their ex</w:t>
      </w:r>
      <w:r w:rsidR="002E7A3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periences of making art and</w:t>
      </w:r>
      <w:r w:rsidR="00DE7565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they </w:t>
      </w:r>
      <w:r w:rsidR="00DE7565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use social media to cooperate or</w:t>
      </w:r>
      <w:r w:rsidR="00036EE0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seek</w:t>
      </w:r>
      <w:r w:rsidR="00DE7565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support from people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all over the world. This</w:t>
      </w:r>
      <w:r w:rsidR="002E7A3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trend does prove</w:t>
      </w:r>
      <w:r w:rsidR="0003290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that</w:t>
      </w:r>
      <w:r w:rsidR="002E7A3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08378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artists </w:t>
      </w:r>
      <w:r w:rsidR="0003290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are able to </w:t>
      </w:r>
      <w:r w:rsidR="00036EE0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share </w:t>
      </w:r>
      <w:r w:rsidR="0003290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experiences. At the same time, </w:t>
      </w:r>
      <w:r w:rsidR="00314C94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scholars started to pay more attention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to</w:t>
      </w:r>
      <w:r w:rsidR="00314C94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artists’ </w:t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career and life experience </w:t>
      </w:r>
      <w:r w:rsidR="002B089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begin">
          <w:fldData xml:space="preserve">PEVuZE5vdGU+PENpdGU+PEF1dGhvcj5TdGVpbmVyPC9BdXRob3I+PFllYXI+MjAxMzwvWWVhcj48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</w:fldData>
        </w:fldChar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instrText xml:space="preserve"> ADDIN EN.CITE </w:instrText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begin">
          <w:fldData xml:space="preserve">PEVuZE5vdGU+PENpdGU+PEF1dGhvcj5TdGVpbmVyPC9BdXRob3I+PFllYXI+MjAxMzwvWWVhcj48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</w:fldData>
        </w:fldChar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instrText xml:space="preserve"> ADDIN EN.CITE.DATA </w:instrText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end"/>
      </w:r>
      <w:r w:rsidR="002B089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</w:r>
      <w:r w:rsidR="002B089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separate"/>
      </w:r>
      <w:r w:rsidR="002148E1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(</w:t>
      </w:r>
      <w:hyperlink w:anchor="_ENREF_18" w:tooltip="Steiner, 2013 #14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Steiner and Schneider, 2013</w:t>
        </w:r>
      </w:hyperlink>
      <w:r w:rsidR="002148E1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 xml:space="preserve">, </w:t>
      </w:r>
      <w:hyperlink w:anchor="_ENREF_12" w:tooltip="Markusen, 2013 #709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Markusen, 2013</w:t>
        </w:r>
      </w:hyperlink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 xml:space="preserve"> and</w:t>
      </w:r>
      <w:r w:rsidR="002148E1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 xml:space="preserve"> </w:t>
      </w:r>
      <w:hyperlink w:anchor="_ENREF_10" w:tooltip="Jeffreys, 2015 #155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Jeffreys, 2015</w:t>
        </w:r>
      </w:hyperlink>
      <w:r w:rsidR="002148E1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)</w:t>
      </w:r>
      <w:r w:rsidR="002B089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end"/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. </w:t>
      </w:r>
      <w:r w:rsidR="003F5A18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For example, some scholars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investigate</w:t>
      </w:r>
      <w:r w:rsidR="00036EE0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312AA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how artists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are satisfied</w:t>
      </w:r>
      <w:r w:rsidR="00312AA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with</w:t>
      </w:r>
      <w:r w:rsidR="009F0726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their job, the relationships between artists and galleries or how artists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cop</w:t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t>e with the difficulties of life</w:t>
      </w:r>
      <w:r w:rsidR="0023480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23480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begin">
          <w:fldData xml:space="preserve">PEVuZE5vdGU+PENpdGU+PEF1dGhvcj5BYmJpbmc8L0F1dGhvcj48WWVhcj4yMDAyPC9ZZWFyPjxS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</w:fldData>
        </w:fldChar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instrText xml:space="preserve"> ADDIN EN.CITE </w:instrText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begin">
          <w:fldData xml:space="preserve">PEVuZE5vdGU+PENpdGU+PEF1dGhvcj5BYmJpbmc8L0F1dGhvcj48WWVhcj4yMDAyPC9ZZWFyPjxS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</w:fldData>
        </w:fldChar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instrText xml:space="preserve"> ADDIN EN.CITE.DATA </w:instrText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end"/>
      </w:r>
      <w:r w:rsidR="0023480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</w:r>
      <w:r w:rsidR="0023480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separate"/>
      </w:r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(</w:t>
      </w:r>
      <w:hyperlink w:anchor="_ENREF_2" w:tooltip="Abbing, 2002 #1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Abbing, 2002</w:t>
        </w:r>
      </w:hyperlink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 xml:space="preserve">, </w:t>
      </w:r>
      <w:hyperlink w:anchor="_ENREF_13" w:tooltip="O'Reilly, 2005 #706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O'reilly, 2005</w:t>
        </w:r>
      </w:hyperlink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 xml:space="preserve">, </w:t>
      </w:r>
      <w:hyperlink w:anchor="_ENREF_15" w:tooltip="Prinz, 2014 #711" w:history="1">
        <w:r w:rsidR="00621CE0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Prinz et al., 2014</w:t>
        </w:r>
      </w:hyperlink>
      <w:r w:rsidR="00621CE0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)</w:t>
      </w:r>
      <w:r w:rsidR="00234809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end"/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. </w:t>
      </w:r>
      <w:r w:rsidR="009F0726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Yet there is very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little </w:t>
      </w:r>
      <w:r w:rsidR="009F0726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research,</w:t>
      </w:r>
      <w:r w:rsidR="00036EE0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focused</w:t>
      </w:r>
      <w:r w:rsidR="009F0726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on the relationships between artists and the art ecosystem. In fact, with the </w:t>
      </w:r>
      <w:r w:rsidR="00007AFA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advent of social media, the art market ecosystem has become more complicated </w:t>
      </w:r>
      <w:r w:rsidR="00940B8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than before. In</w:t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order to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conduct </w:t>
      </w:r>
      <w:r w:rsidR="00102E6C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relationship </w:t>
      </w:r>
      <w:r w:rsidR="00940B8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research, it is necessary to follow a system</w:t>
      </w:r>
      <w:r w:rsidR="005F19C8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atic</w:t>
      </w:r>
      <w:r w:rsidR="00940B8B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approach to </w:t>
      </w:r>
      <w:r w:rsidR="005F19C8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acquire </w:t>
      </w:r>
      <w:r w:rsidR="00313F6E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a broader view of </w:t>
      </w:r>
      <w:r w:rsidR="005F19C8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the reality of relationships between artists and the art market</w:t>
      </w:r>
      <w:r w:rsidR="00312AA1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>/ social media environment</w:t>
      </w:r>
      <w:r w:rsidR="005F19C8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. </w:t>
      </w:r>
    </w:p>
    <w:p w14:paraId="7F46B909" w14:textId="77777777" w:rsidR="000B6939" w:rsidRPr="0078717A" w:rsidRDefault="000B693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</w:p>
    <w:p w14:paraId="2F6DBD68" w14:textId="7E80D7E7" w:rsidR="00C64FA5" w:rsidRDefault="000B693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In terms </w:t>
      </w:r>
      <w:r w:rsidR="00715C3F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of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the </w:t>
      </w:r>
      <w:r w:rsidR="00715C3F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social media ecosystem, Hansen</w:t>
      </w:r>
      <w:r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et</w:t>
      </w:r>
      <w:r w:rsidR="0078717A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al.</w:t>
      </w:r>
      <w:r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(2011) provide </w:t>
      </w:r>
      <w:r w:rsidR="000932DF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a constructive framework -</w:t>
      </w:r>
      <w:r w:rsidR="009E7A47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the ‘</w:t>
      </w:r>
      <w:r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honeycomb</w:t>
      </w:r>
      <w:r w:rsidRPr="00A90FAB">
        <w:rPr>
          <w:rFonts w:ascii="Times New Roman" w:eastAsia="Times New Roman" w:hAnsi="Times New Roman" w:cs="Times New Roman"/>
          <w:color w:val="000000" w:themeColor="text1"/>
        </w:rPr>
        <w:t xml:space="preserve"> framework of seven </w:t>
      </w:r>
      <w:r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social media building blocks’</w:t>
      </w:r>
      <w:r w:rsidR="00312AA1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- </w:t>
      </w:r>
      <w:r w:rsidR="000932DF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which </w:t>
      </w:r>
      <w:r w:rsidR="000932DF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lastRenderedPageBreak/>
        <w:t>includes</w:t>
      </w:r>
      <w:r w:rsidR="00C64FA5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EE0C6B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identity, presence, groups, relationships, reputation, shari</w:t>
      </w:r>
      <w:r w:rsidR="000932DF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ng and </w:t>
      </w:r>
    </w:p>
    <w:p w14:paraId="011B543C" w14:textId="7DC49D1D" w:rsidR="00C56251" w:rsidRPr="00A90FAB" w:rsidRDefault="00C64FA5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621CE0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C</w:t>
      </w:r>
      <w:r w:rsidR="00EE0C6B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onversations</w:t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303676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begin"/>
      </w:r>
      <w:r w:rsidR="002148E1">
        <w:rPr>
          <w:rFonts w:ascii="Times New Roman" w:eastAsia="Times New Roman" w:hAnsi="Times New Roman" w:cs="Times New Roman"/>
          <w:color w:val="000000" w:themeColor="text1"/>
          <w:lang w:eastAsia="zh-TW"/>
        </w:rPr>
        <w:instrText xml:space="preserve"> ADDIN EN.CITE &lt;EndNote&gt;&lt;Cite&gt;&lt;Author&gt;Hansen&lt;/Author&gt;&lt;Year&gt;2011&lt;/Year&gt;&lt;RecNum&gt;793&lt;/RecNum&gt;&lt;DisplayText&gt;(Hansen and Greenhow, 2011, Jan H. Kietzmann, 2011)&lt;/DisplayText&gt;&lt;record&gt;&lt;rec-number&gt;793&lt;/rec-number&gt;&lt;foreign-keys&gt;&lt;key app="EN" db-id="0a9tp9ff8z2a98ed2xlxvrak5awpr0092xe2" timestamp="1481635850"&gt;793&lt;/key&gt;&lt;key app="ENWeb" db-id=""&gt;0&lt;/key&gt;&lt;/foreign-keys&gt;&lt;ref-type name="Journal Article"&gt;17&lt;/ref-type&gt;&lt;contributors&gt;&lt;authors&gt;&lt;author&gt;Hansen, Derek L.&lt;/author&gt;&lt;author&gt;Greenhow, Christine&lt;/author&gt;&lt;/authors&gt;&lt;/contributors&gt;&lt;titles&gt;&lt;title&gt;Exploring social media relationships&lt;/title&gt;&lt;secondary-title&gt;On the Horizon&lt;/secondary-title&gt;&lt;/titles&gt;&lt;periodical&gt;&lt;full-title&gt;On the Horizon&lt;/full-title&gt;&lt;/periodical&gt;&lt;pages&gt;43-51&lt;/pages&gt;&lt;volume&gt;19&lt;/volume&gt;&lt;number&gt;1&lt;/number&gt;&lt;dates&gt;&lt;year&gt;2011&lt;/year&gt;&lt;/dates&gt;&lt;isbn&gt;1074-8121&lt;/isbn&gt;&lt;urls&gt;&lt;/urls&gt;&lt;electronic-resource-num&gt;10.1108/10748121111107726&lt;/electronic-resource-num&gt;&lt;/record&gt;&lt;/Cite&gt;&lt;Cite&gt;&lt;Author&gt;Jan H. Kietzmann&lt;/Author&gt;&lt;Year&gt;2011&lt;/Year&gt;&lt;RecNum&gt;795&lt;/RecNum&gt;&lt;record&gt;&lt;rec-number&gt;795&lt;/rec-number&gt;&lt;foreign-keys&gt;&lt;key app="EN" db-id="0a9tp9ff8z2a98ed2xlxvrak5awpr0092xe2" timestamp="1481635854"&gt;795&lt;/key&gt;&lt;key app="ENWeb" db-id=""&gt;0&lt;/key&gt;&lt;/foreign-keys&gt;&lt;ref-type name="Journal Article"&gt;17&lt;/ref-type&gt;&lt;contributors&gt;&lt;authors&gt;&lt;author&gt;Jan H. Kietzmann, Kristopher Hermkens, Ian P. McCarthy, Bruno S. Silvestre&lt;/author&gt;&lt;/authors&gt;&lt;/contributors&gt;&lt;titles&gt;&lt;title&gt;Get serious! Understanding the functional building blocks of social media&lt;/title&gt;&lt;/titles&gt;&lt;pages&gt;241-251&lt;/pages&gt;&lt;volume&gt;54&lt;/volume&gt;&lt;dates&gt;&lt;year&gt;2011&lt;/year&gt;&lt;/dates&gt;&lt;urls&gt;&lt;/urls&gt;&lt;electronic-resource-num&gt;0.1016/j.bushor.2011.01.005&lt;/electronic-resource-num&gt;&lt;/record&gt;&lt;/Cite&gt;&lt;/EndNote&gt;</w:instrText>
      </w:r>
      <w:r w:rsidR="00303676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separate"/>
      </w:r>
      <w:r w:rsidR="00303676" w:rsidRPr="00A90FAB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(</w:t>
      </w:r>
      <w:hyperlink w:anchor="_ENREF_8" w:tooltip="Hansen, 2011 #793" w:history="1">
        <w:r w:rsidR="00621CE0" w:rsidRPr="00A90FAB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Hansen and Greenhow, 2011</w:t>
        </w:r>
      </w:hyperlink>
      <w:r w:rsidR="00303676" w:rsidRPr="00A90FAB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 xml:space="preserve">, </w:t>
      </w:r>
      <w:hyperlink w:anchor="_ENREF_9" w:tooltip="Jan H. Kietzmann, 2011 #795" w:history="1">
        <w:r w:rsidR="00621CE0" w:rsidRPr="00A90FAB">
          <w:rPr>
            <w:rFonts w:ascii="Times New Roman" w:eastAsia="Times New Roman" w:hAnsi="Times New Roman" w:cs="Times New Roman"/>
            <w:noProof/>
            <w:color w:val="000000" w:themeColor="text1"/>
            <w:lang w:eastAsia="zh-TW"/>
          </w:rPr>
          <w:t>Jan H. Kietzmann, 2011</w:t>
        </w:r>
      </w:hyperlink>
      <w:r w:rsidR="00303676" w:rsidRPr="00A90FAB">
        <w:rPr>
          <w:rFonts w:ascii="Times New Roman" w:eastAsia="Times New Roman" w:hAnsi="Times New Roman" w:cs="Times New Roman"/>
          <w:noProof/>
          <w:color w:val="000000" w:themeColor="text1"/>
          <w:lang w:eastAsia="zh-TW"/>
        </w:rPr>
        <w:t>)</w:t>
      </w:r>
      <w:r w:rsidR="00303676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fldChar w:fldCharType="end"/>
      </w:r>
      <w:r w:rsidR="00621CE0">
        <w:rPr>
          <w:rFonts w:ascii="Times New Roman" w:eastAsia="Times New Roman" w:hAnsi="Times New Roman" w:cs="Times New Roman"/>
          <w:color w:val="000000" w:themeColor="text1"/>
          <w:lang w:eastAsia="zh-TW"/>
        </w:rPr>
        <w:t>.</w:t>
      </w:r>
      <w:r w:rsidR="00EE0C6B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The fram</w:t>
      </w:r>
      <w:r w:rsidR="000932DF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ework is mainly used to explain the functions of social media. </w:t>
      </w:r>
      <w:r w:rsidR="00C60B2A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However, considering</w:t>
      </w:r>
      <w:r w:rsidR="002B037F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</w:t>
      </w:r>
      <w:r w:rsidR="00C60B2A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the relationships between artists and their ar</w:t>
      </w:r>
      <w:r w:rsidR="00607A5A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t careers in social media, I am going to make the seven </w:t>
      </w:r>
      <w:r w:rsidR="00110172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categories more relevant to artists’ real life experiences. Hence, I changed them to seven facets, including reflexivity, audience, innovation, network, business, opportunities and weakness, which focus more on </w:t>
      </w:r>
      <w:r w:rsidR="00D566FD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artists</w:t>
      </w:r>
      <w:r w:rsidR="00F372A0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>’</w:t>
      </w:r>
      <w:r w:rsidR="00D566FD" w:rsidRPr="00A90FAB">
        <w:rPr>
          <w:rFonts w:ascii="Times New Roman" w:eastAsia="Times New Roman" w:hAnsi="Times New Roman" w:cs="Times New Roman"/>
          <w:color w:val="000000" w:themeColor="text1"/>
          <w:lang w:eastAsia="zh-TW"/>
        </w:rPr>
        <w:t xml:space="preserve"> real life experience and their art career. </w:t>
      </w:r>
    </w:p>
    <w:p w14:paraId="618C720A" w14:textId="77777777" w:rsidR="00C56251" w:rsidRPr="00A90FAB" w:rsidRDefault="00C56251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</w:p>
    <w:p w14:paraId="2A2D89D1" w14:textId="77777777" w:rsidR="009923EE" w:rsidRPr="00A90FAB" w:rsidRDefault="009923EE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00CF197" w14:textId="56DC393D" w:rsidR="009923EE" w:rsidRPr="00A90FAB" w:rsidRDefault="009923EE" w:rsidP="00600124">
      <w:pPr>
        <w:pStyle w:val="Listeafsni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  <w:r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T</w:t>
      </w:r>
      <w:r w:rsidR="0026710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he </w:t>
      </w:r>
      <w:r w:rsidR="00611EF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content of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267106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RAINBOW method</w:t>
      </w:r>
    </w:p>
    <w:p w14:paraId="12BD531A" w14:textId="77777777" w:rsidR="009923EE" w:rsidRPr="00A90FAB" w:rsidRDefault="009923EE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eastAsia="zh-TW"/>
        </w:rPr>
      </w:pPr>
    </w:p>
    <w:p w14:paraId="19DE0A7A" w14:textId="77777777" w:rsidR="000F7087" w:rsidRPr="00A90FAB" w:rsidRDefault="000F7087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CF81B8A" w14:textId="733B661E" w:rsidR="004F1708" w:rsidRPr="0078717A" w:rsidRDefault="00267106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color w:val="000000" w:themeColor="text1"/>
        </w:rPr>
      </w:pPr>
      <w:r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To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elucidate </w:t>
      </w:r>
      <w:r w:rsidR="00F064A4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artists’</w:t>
      </w:r>
      <w:r w:rsidR="0091370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in-depth </w:t>
      </w:r>
      <w:r w:rsidR="00F064A4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thoughts and opinion</w:t>
      </w:r>
      <w:r w:rsidR="00410D9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00F064A4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, it is common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place to adopt</w:t>
      </w:r>
      <w:r w:rsidR="00410D9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 </w:t>
      </w:r>
      <w:r w:rsidR="0097519A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in-depth 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interview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approach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obtain 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the</w:t>
      </w:r>
      <w:r w:rsidR="002B037F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relevant 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information</w:t>
      </w:r>
      <w:r w:rsidR="00986784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="00410D9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0B6310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However, </w:t>
      </w:r>
      <w:r w:rsidR="00EB17A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even though</w:t>
      </w:r>
      <w:r w:rsidR="004A7B6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this typical approach has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been</w:t>
      </w:r>
      <w:r w:rsidR="004A7B6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F7227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applied by researchers very often, it is not fully understood </w:t>
      </w:r>
      <w:r w:rsidR="002B1E08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or </w:t>
      </w:r>
      <w:r w:rsidR="0097519A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actually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  <w:r w:rsidR="0097519A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it </w:t>
      </w:r>
      <w:r w:rsidR="002B1E08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has to be </w:t>
      </w:r>
      <w:r w:rsidR="00A178E9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revised</w:t>
      </w:r>
      <w:r w:rsidR="00402223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For example,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Radley and Chamberlain believe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that conducting interviews does not require extra-ordinary skills and needs only mundane skills, such as listening to the answer, producing questions or asking interviewees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 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explain certain terms 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begin"/>
      </w:r>
      <w:r w:rsidR="002148E1">
        <w:rPr>
          <w:rFonts w:ascii="Times New Roman" w:eastAsia="Times New Roman" w:hAnsi="Times New Roman" w:cs="Times New Roman"/>
          <w:color w:val="000000" w:themeColor="text1"/>
          <w:lang w:val="en-US"/>
        </w:rPr>
        <w:instrText xml:space="preserve"> ADDIN EN.CITE &lt;EndNote&gt;&lt;Cite&gt;&lt;Author&gt;Radley&lt;/Author&gt;&lt;Year&gt;2011&lt;/Year&gt;&lt;RecNum&gt;97&lt;/RecNum&gt;&lt;DisplayText&gt;(Radley and Chamberlain, 2011)&lt;/DisplayText&gt;&lt;record&gt;&lt;rec-number&gt;97&lt;/rec-number&gt;&lt;foreign-keys&gt;&lt;key app="EN" db-id="0a9tp9ff8z2a98ed2xlxvrak5awpr0092xe2" timestamp="1480906946"&gt;97&lt;/key&gt;&lt;/foreign-keys&gt;&lt;ref-type name="Journal Article"&gt;17&lt;/ref-type&gt;&lt;contributors&gt;&lt;authors&gt;&lt;author&gt;Radley, Alan&lt;/author&gt;&lt;author&gt;Chamberlain, Kerry&lt;/author&gt;&lt;/authors&gt;&lt;/contributors&gt;&lt;titles&gt;&lt;title&gt;The study of the case: Conceptualising case study research&lt;/title&gt;&lt;secondary-title&gt;Journal of Community &amp;amp; Applied Social Psychology&lt;/secondary-title&gt;&lt;/titles&gt;&lt;periodical&gt;&lt;full-title&gt;Journal of Community &amp;amp; Applied Social Psychology&lt;/full-title&gt;&lt;/periodical&gt;&lt;pages&gt;390-399&lt;/pages&gt;&lt;volume&gt;22&lt;/volume&gt;&lt;number&gt;5&lt;/number&gt;&lt;dates&gt;&lt;year&gt;2011&lt;/year&gt;&lt;pub-dates&gt;&lt;date&gt;2011/07/15&lt;/date&gt;&lt;/pub-dates&gt;&lt;/dates&gt;&lt;publisher&gt;Wiley-Blackwell&lt;/publisher&gt;&lt;isbn&gt;1052-9284&lt;/isbn&gt;&lt;urls&gt;&lt;related-urls&gt;&lt;url&gt;http://onlinelibrary.wiley.com/store/10.1002/casp.1106/asset/casp1106.pdf?v=1&amp;amp;t=iwhytsni&amp;amp;s=6966c97e1feee99c9b36e4d17db399f73a9fb7d3&lt;/url&gt;&lt;/related-urls&gt;&lt;/urls&gt;&lt;electronic-resource-num&gt;10.1002/casp.1106&lt;/electronic-resource-num&gt;&lt;/record&gt;&lt;/Cite&gt;&lt;/EndNote&gt;</w:instrTex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separate"/>
      </w:r>
      <w:r w:rsidR="00BD223B" w:rsidRPr="0078717A">
        <w:rPr>
          <w:rFonts w:ascii="Times New Roman" w:eastAsia="Times New Roman" w:hAnsi="Times New Roman" w:cs="Times New Roman"/>
          <w:noProof/>
          <w:color w:val="000000" w:themeColor="text1"/>
          <w:lang w:val="en-US"/>
        </w:rPr>
        <w:t>(</w:t>
      </w:r>
      <w:hyperlink w:anchor="_ENREF_17" w:tooltip="Radley, 2011 #97" w:history="1">
        <w:r w:rsidR="00621CE0" w:rsidRPr="0078717A">
          <w:rPr>
            <w:rFonts w:ascii="Times New Roman" w:eastAsia="Times New Roman" w:hAnsi="Times New Roman" w:cs="Times New Roman"/>
            <w:noProof/>
            <w:color w:val="000000" w:themeColor="text1"/>
            <w:lang w:val="en-US"/>
          </w:rPr>
          <w:t>Radley and Chamberlain, 2011</w:t>
        </w:r>
      </w:hyperlink>
      <w:r w:rsidR="00BD223B" w:rsidRPr="0078717A">
        <w:rPr>
          <w:rFonts w:ascii="Times New Roman" w:eastAsia="Times New Roman" w:hAnsi="Times New Roman" w:cs="Times New Roman"/>
          <w:noProof/>
          <w:color w:val="000000" w:themeColor="text1"/>
          <w:lang w:val="en-US"/>
        </w:rPr>
        <w:t>)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fldChar w:fldCharType="end"/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To some extent, Radley’s arguments reflect the normal misunderstanding of the interview method by considering the interview as a no-skill activity. However, drawing on my experience of being a journalist for ten years,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conducting 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an interview is more than chatting or conversation. In fact, in order to ob</w:t>
      </w:r>
      <w:r w:rsidR="00AE601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tain a better understanding of interviewees’ </w:t>
      </w:r>
      <w:r w:rsidR="00951A6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in-depth thoughts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="00AE601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it is necessary to </w:t>
      </w:r>
      <w:r w:rsidR="009E7A4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prepare thoroughly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develop a good relationship between interviewers and interview</w:t>
      </w:r>
      <w:r w:rsidR="00AE601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>ees</w:t>
      </w:r>
      <w:r w:rsidR="00BD223B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="00395937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Moreover, </w:t>
      </w:r>
      <w:r w:rsidR="00F14043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having a proper medium can </w:t>
      </w:r>
      <w:r w:rsidR="00AE6016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also </w:t>
      </w:r>
      <w:r w:rsidR="00F14043" w:rsidRPr="0078717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support interviewers to </w:t>
      </w:r>
      <w:r w:rsidR="00A40B99" w:rsidRPr="0078717A">
        <w:rPr>
          <w:color w:val="000000" w:themeColor="text1"/>
        </w:rPr>
        <w:t xml:space="preserve">develop their </w:t>
      </w:r>
      <w:r w:rsidR="00462745" w:rsidRPr="0078717A">
        <w:rPr>
          <w:color w:val="000000" w:themeColor="text1"/>
        </w:rPr>
        <w:t>“</w:t>
      </w:r>
      <w:r w:rsidR="00A40B99" w:rsidRPr="0078717A">
        <w:rPr>
          <w:color w:val="000000" w:themeColor="text1"/>
        </w:rPr>
        <w:t>bridge</w:t>
      </w:r>
      <w:r w:rsidR="00462745" w:rsidRPr="0078717A">
        <w:rPr>
          <w:color w:val="000000" w:themeColor="text1"/>
        </w:rPr>
        <w:t xml:space="preserve"> of communication”</w:t>
      </w:r>
      <w:r w:rsidR="00A40B99" w:rsidRPr="0078717A">
        <w:rPr>
          <w:color w:val="000000" w:themeColor="text1"/>
        </w:rPr>
        <w:t xml:space="preserve"> with part</w:t>
      </w:r>
      <w:r w:rsidR="00996095" w:rsidRPr="0078717A">
        <w:rPr>
          <w:color w:val="000000" w:themeColor="text1"/>
        </w:rPr>
        <w:t xml:space="preserve">icipants. </w:t>
      </w:r>
      <w:r w:rsidR="00AE6016" w:rsidRPr="0078717A">
        <w:rPr>
          <w:color w:val="000000" w:themeColor="text1"/>
        </w:rPr>
        <w:t>In this</w:t>
      </w:r>
      <w:r w:rsidR="00A40B99" w:rsidRPr="0078717A">
        <w:rPr>
          <w:color w:val="000000" w:themeColor="text1"/>
        </w:rPr>
        <w:t xml:space="preserve"> research, </w:t>
      </w:r>
      <w:r w:rsidR="005561EA" w:rsidRPr="0078717A">
        <w:rPr>
          <w:color w:val="000000" w:themeColor="text1"/>
        </w:rPr>
        <w:t xml:space="preserve">I choose to make </w:t>
      </w:r>
      <w:r w:rsidR="004B6740" w:rsidRPr="0078717A">
        <w:rPr>
          <w:color w:val="000000" w:themeColor="text1"/>
        </w:rPr>
        <w:t xml:space="preserve">a </w:t>
      </w:r>
      <w:r w:rsidR="005561EA" w:rsidRPr="0078717A">
        <w:rPr>
          <w:color w:val="000000" w:themeColor="text1"/>
        </w:rPr>
        <w:t xml:space="preserve">visual tool </w:t>
      </w:r>
      <w:r w:rsidR="005561EA" w:rsidRPr="0078717A">
        <w:rPr>
          <w:strike/>
          <w:color w:val="000000" w:themeColor="text1"/>
        </w:rPr>
        <w:t>as</w:t>
      </w:r>
      <w:r w:rsidR="005561EA" w:rsidRPr="0078717A">
        <w:rPr>
          <w:color w:val="000000" w:themeColor="text1"/>
        </w:rPr>
        <w:t xml:space="preserve"> my medium </w:t>
      </w:r>
      <w:r w:rsidR="00462745" w:rsidRPr="0078717A">
        <w:rPr>
          <w:color w:val="000000" w:themeColor="text1"/>
        </w:rPr>
        <w:t xml:space="preserve">of communication </w:t>
      </w:r>
      <w:r w:rsidR="005561EA" w:rsidRPr="0078717A">
        <w:rPr>
          <w:color w:val="000000" w:themeColor="text1"/>
        </w:rPr>
        <w:t>with interviewees. According to the seven facets – R: Reflexivity, A: Audience, I: Innovation, N: Network, B: Business, O: Opportunities and W: Weaknesses, I a</w:t>
      </w:r>
      <w:r w:rsidR="00561721" w:rsidRPr="0078717A">
        <w:rPr>
          <w:color w:val="000000" w:themeColor="text1"/>
        </w:rPr>
        <w:t xml:space="preserve">pplied seven rainbow colours to </w:t>
      </w:r>
      <w:r w:rsidR="005561EA" w:rsidRPr="0078717A">
        <w:rPr>
          <w:color w:val="000000" w:themeColor="text1"/>
        </w:rPr>
        <w:t>them</w:t>
      </w:r>
      <w:r w:rsidR="00FD1575" w:rsidRPr="0078717A">
        <w:rPr>
          <w:color w:val="000000" w:themeColor="text1"/>
        </w:rPr>
        <w:t xml:space="preserve"> – red, orange, yellow, green, blue, indigo and purple.</w:t>
      </w:r>
      <w:r w:rsidR="00730331" w:rsidRPr="0078717A">
        <w:rPr>
          <w:color w:val="000000" w:themeColor="text1"/>
        </w:rPr>
        <w:t xml:space="preserve"> Before the interviews, I make rainbow colour</w:t>
      </w:r>
      <w:r w:rsidR="00462745" w:rsidRPr="0078717A">
        <w:rPr>
          <w:color w:val="000000" w:themeColor="text1"/>
        </w:rPr>
        <w:t>ed</w:t>
      </w:r>
      <w:r w:rsidR="00730331" w:rsidRPr="0078717A">
        <w:rPr>
          <w:color w:val="000000" w:themeColor="text1"/>
        </w:rPr>
        <w:t xml:space="preserve"> circles. </w:t>
      </w:r>
      <w:r w:rsidR="00462745" w:rsidRPr="0078717A">
        <w:rPr>
          <w:color w:val="000000" w:themeColor="text1"/>
        </w:rPr>
        <w:t>During the interview</w:t>
      </w:r>
      <w:r w:rsidR="00730331" w:rsidRPr="0078717A">
        <w:rPr>
          <w:color w:val="000000" w:themeColor="text1"/>
        </w:rPr>
        <w:t>, the rainbow colour</w:t>
      </w:r>
      <w:r w:rsidR="00462745" w:rsidRPr="0078717A">
        <w:rPr>
          <w:color w:val="000000" w:themeColor="text1"/>
        </w:rPr>
        <w:t>ed</w:t>
      </w:r>
      <w:r w:rsidR="00730331" w:rsidRPr="0078717A">
        <w:rPr>
          <w:color w:val="000000" w:themeColor="text1"/>
        </w:rPr>
        <w:t xml:space="preserve"> circles </w:t>
      </w:r>
      <w:r w:rsidR="006C2A7F" w:rsidRPr="0078717A">
        <w:rPr>
          <w:color w:val="000000" w:themeColor="text1"/>
        </w:rPr>
        <w:t>serve as the signpos</w:t>
      </w:r>
      <w:r w:rsidR="005B12D9" w:rsidRPr="0078717A">
        <w:rPr>
          <w:color w:val="000000" w:themeColor="text1"/>
        </w:rPr>
        <w:t>ts to direct the conversa</w:t>
      </w:r>
      <w:r w:rsidR="00DC76F8" w:rsidRPr="0078717A">
        <w:rPr>
          <w:color w:val="000000" w:themeColor="text1"/>
        </w:rPr>
        <w:t>tions</w:t>
      </w:r>
      <w:r w:rsidR="000365B2" w:rsidRPr="0078717A">
        <w:rPr>
          <w:color w:val="000000" w:themeColor="text1"/>
        </w:rPr>
        <w:t xml:space="preserve">, </w:t>
      </w:r>
      <w:r w:rsidR="00462745" w:rsidRPr="0078717A">
        <w:rPr>
          <w:color w:val="000000" w:themeColor="text1"/>
        </w:rPr>
        <w:t xml:space="preserve">while </w:t>
      </w:r>
      <w:r w:rsidR="000365B2" w:rsidRPr="0078717A">
        <w:rPr>
          <w:color w:val="000000" w:themeColor="text1"/>
        </w:rPr>
        <w:t>the participants</w:t>
      </w:r>
      <w:r w:rsidR="0078717A" w:rsidRPr="0078717A">
        <w:rPr>
          <w:color w:val="000000" w:themeColor="text1"/>
        </w:rPr>
        <w:t xml:space="preserve"> </w:t>
      </w:r>
      <w:r w:rsidR="00A46905" w:rsidRPr="0078717A">
        <w:rPr>
          <w:color w:val="000000" w:themeColor="text1"/>
        </w:rPr>
        <w:t>write</w:t>
      </w:r>
      <w:r w:rsidR="001D75ED" w:rsidRPr="0078717A">
        <w:rPr>
          <w:color w:val="000000" w:themeColor="text1"/>
        </w:rPr>
        <w:t xml:space="preserve"> t</w:t>
      </w:r>
      <w:r w:rsidR="000365B2" w:rsidRPr="0078717A">
        <w:rPr>
          <w:color w:val="000000" w:themeColor="text1"/>
        </w:rPr>
        <w:t>heir thoughts in the</w:t>
      </w:r>
      <w:r w:rsidR="0076416F" w:rsidRPr="0078717A">
        <w:rPr>
          <w:color w:val="000000" w:themeColor="text1"/>
        </w:rPr>
        <w:t xml:space="preserve"> circles based on the seven topics. </w:t>
      </w:r>
      <w:r w:rsidR="00462745" w:rsidRPr="0078717A">
        <w:rPr>
          <w:color w:val="000000" w:themeColor="text1"/>
        </w:rPr>
        <w:t>T</w:t>
      </w:r>
      <w:r w:rsidR="00730331" w:rsidRPr="0078717A">
        <w:rPr>
          <w:color w:val="000000" w:themeColor="text1"/>
        </w:rPr>
        <w:t xml:space="preserve">he rainbow </w:t>
      </w:r>
      <w:r w:rsidR="0063494B" w:rsidRPr="0078717A">
        <w:rPr>
          <w:color w:val="000000" w:themeColor="text1"/>
        </w:rPr>
        <w:t>colour</w:t>
      </w:r>
      <w:r w:rsidR="00462745" w:rsidRPr="0078717A">
        <w:rPr>
          <w:color w:val="000000" w:themeColor="text1"/>
        </w:rPr>
        <w:t>ed</w:t>
      </w:r>
      <w:r w:rsidR="0063494B" w:rsidRPr="0078717A">
        <w:rPr>
          <w:color w:val="000000" w:themeColor="text1"/>
        </w:rPr>
        <w:t xml:space="preserve"> circles also</w:t>
      </w:r>
      <w:r w:rsidR="0063494B" w:rsidRPr="0078717A">
        <w:rPr>
          <w:strike/>
          <w:color w:val="000000" w:themeColor="text1"/>
        </w:rPr>
        <w:t xml:space="preserve"> </w:t>
      </w:r>
      <w:r w:rsidR="00462745" w:rsidRPr="0078717A">
        <w:rPr>
          <w:color w:val="000000" w:themeColor="text1"/>
        </w:rPr>
        <w:t>assist the participants,</w:t>
      </w:r>
      <w:r w:rsidR="00070674" w:rsidRPr="0078717A">
        <w:rPr>
          <w:color w:val="000000" w:themeColor="text1"/>
        </w:rPr>
        <w:t xml:space="preserve"> lead</w:t>
      </w:r>
      <w:r w:rsidR="00462745" w:rsidRPr="0078717A">
        <w:rPr>
          <w:color w:val="000000" w:themeColor="text1"/>
        </w:rPr>
        <w:t>ing them in the</w:t>
      </w:r>
      <w:r w:rsidR="00D35679" w:rsidRPr="0078717A">
        <w:rPr>
          <w:color w:val="000000" w:themeColor="text1"/>
        </w:rPr>
        <w:t xml:space="preserve"> </w:t>
      </w:r>
      <w:r w:rsidR="00070674" w:rsidRPr="0078717A">
        <w:rPr>
          <w:color w:val="000000" w:themeColor="text1"/>
        </w:rPr>
        <w:t>flow of</w:t>
      </w:r>
      <w:r w:rsidR="00462745" w:rsidRPr="0078717A">
        <w:rPr>
          <w:color w:val="000000" w:themeColor="text1"/>
        </w:rPr>
        <w:t xml:space="preserve"> thought on a </w:t>
      </w:r>
      <w:r w:rsidR="00070674" w:rsidRPr="0078717A">
        <w:rPr>
          <w:color w:val="000000" w:themeColor="text1"/>
        </w:rPr>
        <w:t xml:space="preserve">certain topic and make the whole conversation efficient and productive. </w:t>
      </w:r>
    </w:p>
    <w:p w14:paraId="4F1D7A95" w14:textId="48E53A3D" w:rsidR="00D8242B" w:rsidRPr="0078717A" w:rsidRDefault="00D8242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color w:val="000000" w:themeColor="text1"/>
        </w:rPr>
      </w:pPr>
    </w:p>
    <w:p w14:paraId="3DDAF0AB" w14:textId="6290ADC8" w:rsidR="005D3984" w:rsidRPr="00A90FAB" w:rsidRDefault="005D3984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69BF79E" w14:textId="4A528CF0" w:rsidR="00070674" w:rsidRPr="00A90FAB" w:rsidRDefault="00070674" w:rsidP="00600124">
      <w:pPr>
        <w:pStyle w:val="Listeafsni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590CF4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perspectives</w:t>
      </w:r>
      <w:r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of the RAINBOW interview</w:t>
      </w:r>
    </w:p>
    <w:p w14:paraId="06A7B3D7" w14:textId="77777777" w:rsidR="003D35BB" w:rsidRPr="00166AD0" w:rsidRDefault="003D35B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90CA81D" w14:textId="77777777" w:rsidR="003D35BB" w:rsidRPr="00166AD0" w:rsidRDefault="003D35B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56F85DA8" w14:textId="2D7D1435" w:rsidR="00533B8A" w:rsidRPr="00767F92" w:rsidRDefault="00300F61" w:rsidP="006001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lang w:val="en-US"/>
        </w:rPr>
      </w:pP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Accordingly, in this paper</w:t>
      </w:r>
      <w:r w:rsidR="005D3984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I am going to explain how and why I connect 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RAINBOW </w:t>
      </w:r>
      <w:r w:rsidR="00D356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analysis 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method</w:t>
      </w:r>
      <w:r w:rsidR="00FC59F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 my cases for </w:t>
      </w:r>
      <w:r w:rsidRPr="00166AD0">
        <w:rPr>
          <w:rFonts w:ascii="Times New Roman" w:eastAsia="Times New Roman" w:hAnsi="Times New Roman" w:cs="Times New Roman"/>
          <w:color w:val="000000" w:themeColor="text1"/>
        </w:rPr>
        <w:t>analysing</w:t>
      </w:r>
      <w:r w:rsidR="004B41B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the relationship between artists and their career in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the</w:t>
      </w:r>
      <w:r w:rsidR="004B41B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social </w:t>
      </w:r>
      <w:r w:rsidR="00084FE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media era. Before the 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analysis </w:t>
      </w:r>
      <w:r w:rsidR="00084FE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of artists’ career, this research will start with artists’ life history and their self-identity. Later, the interviews will be conducted based on artists’ experience in their </w:t>
      </w:r>
      <w:r w:rsidR="00FD7D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career. For example, f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rom 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artists’ 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perspective</w:t>
      </w:r>
      <w:r w:rsidR="005A318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, I w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ill focus on their</w:t>
      </w:r>
      <w:r w:rsidR="005A318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relationships with the ‘actual audience’ </w:t>
      </w:r>
      <w:r w:rsidR="005A3189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>and ‘imagined audienc</w:t>
      </w:r>
      <w:r w:rsidR="003A17D7" w:rsidRPr="00A90FA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e’. With 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regards to</w:t>
      </w:r>
      <w:r w:rsidR="00D47FE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innovation, I will </w:t>
      </w:r>
      <w:r w:rsidR="005A318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analyse </w:t>
      </w:r>
      <w:r w:rsidR="005950F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the relationships between</w:t>
      </w:r>
      <w:r w:rsidR="001724A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rtists’ </w:t>
      </w:r>
      <w:r w:rsidR="00271E2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creativity </w:t>
      </w:r>
      <w:r w:rsidR="001E5BC8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and their art career as well as </w:t>
      </w:r>
      <w:r w:rsidR="005950F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influences of </w:t>
      </w:r>
      <w:r w:rsidR="00330E8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social media on artists’ creativity.</w:t>
      </w:r>
      <w:r w:rsidR="001724A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Regarding artists’ network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001724A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, I will explain</w:t>
      </w:r>
      <w:r w:rsidR="0091545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DD5118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how artists’ networks change and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are</w:t>
      </w:r>
      <w:r w:rsidR="00DD5118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influence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d</w:t>
      </w:r>
      <w:r w:rsidR="0091545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by social media</w:t>
      </w:r>
      <w:r w:rsidR="00DD5118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="001724A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91545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Meanwhile, to obtain 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a broader view of how artists’ networks have</w:t>
      </w:r>
      <w:r w:rsidR="0091545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changed, </w:t>
      </w:r>
      <w:r w:rsidR="00D356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compared 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to</w:t>
      </w:r>
      <w:r w:rsidR="00D356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the traditional art market, </w:t>
      </w:r>
      <w:r w:rsidR="0091545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I am going to</w:t>
      </w:r>
      <w:r w:rsidR="002B037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describe </w:t>
      </w:r>
      <w:r w:rsidR="001724A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how artists 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use new ways to </w:t>
      </w:r>
      <w:r w:rsidR="001724A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develop their network</w:t>
      </w:r>
      <w:r w:rsidR="00B2736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s.</w:t>
      </w:r>
      <w:r w:rsidR="001724A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DD5118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 the end, </w:t>
      </w:r>
      <w:r w:rsidR="00767F9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following 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the exploration</w:t>
      </w:r>
      <w:r w:rsidR="0024022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of 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24022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artist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="0024022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’ relationships in their lives and</w:t>
      </w:r>
      <w:r w:rsidR="002B037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24022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career, I will integrate the discussi</w:t>
      </w:r>
      <w:r w:rsidR="00767F9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on</w:t>
      </w:r>
      <w:r w:rsidR="0024022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of the perspectives of 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1428F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artists’ business, opportunities and weaknesses together and explain the relationships between </w:t>
      </w:r>
      <w:r w:rsidR="00767F9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their </w:t>
      </w:r>
      <w:r w:rsidR="001428F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career and the development of economy from attention economy to </w:t>
      </w:r>
      <w:r w:rsidR="00973B7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‘</w:t>
      </w:r>
      <w:r w:rsidR="001428F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attent</w:t>
      </w:r>
      <w:r w:rsidR="00541DF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ion-emotion economy</w:t>
      </w:r>
      <w:r w:rsidR="00973B7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’</w:t>
      </w:r>
      <w:r w:rsidR="00AF4BD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="00FA7AC3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 this part, I am going to describe how </w:t>
      </w:r>
      <w:r w:rsidR="00767F9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FA7AC3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economic environment has changed because of </w:t>
      </w:r>
      <w:r w:rsidR="005C330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advent of social media. </w:t>
      </w:r>
      <w:r w:rsidR="00810D8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For example,</w:t>
      </w:r>
      <w:r w:rsidR="00767F9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change in customers’ attitudes</w:t>
      </w:r>
      <w:r w:rsidR="00300F6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="00BC6478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F</w:t>
      </w:r>
      <w:r w:rsidR="00215EC0" w:rsidRPr="00166AD0">
        <w:rPr>
          <w:rFonts w:ascii="Times New Roman" w:hAnsi="Times New Roman" w:cs="Times New Roman"/>
          <w:color w:val="000000" w:themeColor="text1"/>
          <w:lang w:val="en-US"/>
        </w:rPr>
        <w:t>or a long time, people believed tha</w:t>
      </w:r>
      <w:r w:rsidR="005F78E1" w:rsidRPr="00166AD0">
        <w:rPr>
          <w:rFonts w:ascii="Times New Roman" w:hAnsi="Times New Roman" w:cs="Times New Roman"/>
          <w:color w:val="000000" w:themeColor="text1"/>
          <w:lang w:val="en-US"/>
        </w:rPr>
        <w:t>t money was a powerful currency. T</w:t>
      </w:r>
      <w:r w:rsidR="00215EC0" w:rsidRPr="00166AD0">
        <w:rPr>
          <w:rFonts w:ascii="Times New Roman" w:hAnsi="Times New Roman" w:cs="Times New Roman"/>
          <w:color w:val="000000" w:themeColor="text1"/>
          <w:lang w:val="en-US"/>
        </w:rPr>
        <w:t xml:space="preserve">hrough the popularity </w:t>
      </w:r>
      <w:r w:rsidR="005F78E1" w:rsidRPr="00166AD0">
        <w:rPr>
          <w:rFonts w:ascii="Times New Roman" w:hAnsi="Times New Roman" w:cs="Times New Roman"/>
          <w:color w:val="000000" w:themeColor="text1"/>
          <w:lang w:val="en-US"/>
        </w:rPr>
        <w:t>of the Internet</w:t>
      </w:r>
      <w:r w:rsidR="00215EC0" w:rsidRPr="00166AD0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5F78E1" w:rsidRPr="00166A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15EC0" w:rsidRPr="00166AD0">
        <w:rPr>
          <w:rFonts w:ascii="Times New Roman" w:hAnsi="Times New Roman" w:cs="Times New Roman"/>
          <w:color w:val="000000" w:themeColor="text1"/>
          <w:lang w:val="en-US"/>
        </w:rPr>
        <w:t xml:space="preserve">people have started to believe that money does not always mean </w:t>
      </w:r>
      <w:r w:rsidR="00A474D9" w:rsidRPr="00166AD0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215EC0" w:rsidRPr="00166AD0">
        <w:rPr>
          <w:rFonts w:ascii="Times New Roman" w:hAnsi="Times New Roman" w:cs="Times New Roman"/>
          <w:color w:val="000000" w:themeColor="text1"/>
          <w:lang w:val="en-US"/>
        </w:rPr>
        <w:t xml:space="preserve">real currency. In the Internet era, more people believe that “attention is currency” </w:t>
      </w:r>
      <w:r w:rsidR="002E6ED9" w:rsidRPr="00166AD0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2148E1" w:rsidRPr="00166AD0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&lt;EndNote&gt;&lt;Cite&gt;&lt;Author&gt;Ghosh&lt;/Author&gt;&lt;Year&gt;1997&lt;/Year&gt;&lt;RecNum&gt;119&lt;/RecNum&gt;&lt;DisplayText&gt;(Ghosh and Aiyer, 1997)&lt;/DisplayText&gt;&lt;record&gt;&lt;rec-number&gt;119&lt;/rec-number&gt;&lt;foreign-keys&gt;&lt;key app="EN" db-id="0a9tp9ff8z2a98ed2xlxvrak5awpr0092xe2" timestamp="1480906947"&gt;119&lt;/key&gt;&lt;/foreign-keys&gt;&lt;ref-type name="Journal Article"&gt;17&lt;/ref-type&gt;&lt;contributors&gt;&lt;authors&gt;&lt;author&gt;Ghosh,&lt;/author&gt;&lt;author&gt;Aiyer, Rishab&lt;/author&gt;&lt;/authors&gt;&lt;/contributors&gt;&lt;titles&gt;&lt;title&gt;Economics is dead, long live economics&lt;/title&gt;&lt;/titles&gt;&lt;dates&gt;&lt;year&gt;1997&lt;/year&gt;&lt;pub-dates&gt;&lt;date&gt;1997/05/05&lt;/date&gt;&lt;/pub-dates&gt;&lt;/dates&gt;&lt;publisher&gt;Munksgaard International Publishers Ltd., Copenhagen&lt;/publisher&gt;&lt;urls&gt;&lt;related-urls&gt;&lt;url&gt;http://firstmonday.org/ojs/index.php/fm/rt/printerFriendly/529/450&lt;/url&gt;&lt;/related-urls&gt;&lt;/urls&gt;&lt;access-date&gt;2016/09/19&lt;/access-date&gt;&lt;/record&gt;&lt;/Cite&gt;&lt;/EndNote&gt;</w:instrText>
      </w:r>
      <w:r w:rsidR="002E6ED9" w:rsidRPr="00166AD0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2E6ED9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>(</w:t>
      </w:r>
      <w:hyperlink w:anchor="_ENREF_7" w:tooltip="Ghosh, 1997 #119" w:history="1">
        <w:r w:rsidR="00621CE0" w:rsidRPr="00166AD0">
          <w:rPr>
            <w:rFonts w:ascii="Times New Roman" w:hAnsi="Times New Roman" w:cs="Times New Roman"/>
            <w:noProof/>
            <w:color w:val="000000" w:themeColor="text1"/>
            <w:lang w:val="en-US"/>
          </w:rPr>
          <w:t>Ghosh and Aiyer, 1997</w:t>
        </w:r>
      </w:hyperlink>
      <w:r w:rsidR="002E6ED9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>)</w:t>
      </w:r>
      <w:r w:rsidR="002E6ED9" w:rsidRPr="00166AD0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215EC0" w:rsidRPr="00166AD0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5F78E1" w:rsidRPr="00166AD0">
        <w:rPr>
          <w:rFonts w:ascii="Times New Roman" w:hAnsi="Times New Roman" w:cs="Times New Roman"/>
          <w:color w:val="000000" w:themeColor="text1"/>
          <w:lang w:val="en-US"/>
        </w:rPr>
        <w:t xml:space="preserve"> However, </w:t>
      </w:r>
      <w:r w:rsidR="00767F92" w:rsidRPr="00166AD0">
        <w:rPr>
          <w:rFonts w:ascii="Times New Roman" w:hAnsi="Times New Roman" w:cs="Times New Roman"/>
          <w:color w:val="000000" w:themeColor="text1"/>
          <w:lang w:val="en-US"/>
        </w:rPr>
        <w:t>w</w:t>
      </w:r>
      <w:r w:rsidR="00B52B71" w:rsidRPr="00166AD0">
        <w:rPr>
          <w:rFonts w:ascii="Times New Roman" w:hAnsi="Times New Roman" w:cs="Times New Roman"/>
          <w:color w:val="000000" w:themeColor="text1"/>
          <w:lang w:val="en-US"/>
        </w:rPr>
        <w:t>ith the popularity of the Internet and the emergence of social media,</w:t>
      </w:r>
      <w:r w:rsidR="00F80C5D" w:rsidRPr="00166AD0">
        <w:rPr>
          <w:rFonts w:ascii="Times New Roman" w:hAnsi="Times New Roman" w:cs="Times New Roman"/>
          <w:color w:val="000000" w:themeColor="text1"/>
          <w:lang w:val="en-US"/>
        </w:rPr>
        <w:t xml:space="preserve"> the process of attracting people’</w:t>
      </w:r>
      <w:r w:rsidR="00767F92" w:rsidRPr="00166AD0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F80C5D" w:rsidRPr="00166AD0">
        <w:rPr>
          <w:rFonts w:ascii="Times New Roman" w:hAnsi="Times New Roman" w:cs="Times New Roman"/>
          <w:color w:val="000000" w:themeColor="text1"/>
          <w:lang w:val="en-US"/>
        </w:rPr>
        <w:t xml:space="preserve"> attention has become more competitive. Therefore, consumers need to</w:t>
      </w:r>
      <w:r w:rsidR="003D2177" w:rsidRPr="00166A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80C5D" w:rsidRPr="00166AD0">
        <w:rPr>
          <w:rFonts w:ascii="Times New Roman" w:hAnsi="Times New Roman" w:cs="Times New Roman"/>
          <w:color w:val="000000" w:themeColor="text1"/>
          <w:lang w:val="en-US"/>
        </w:rPr>
        <w:t>have stronger reasons, such as emotion, in order to make decisions to pay for things</w:t>
      </w:r>
      <w:r w:rsidR="00621CE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95113" w:rsidRPr="00166AD0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PEVuZE5vdGU+PENpdGU+PEF1dGhvcj5GYWxraW5nZXI8L0F1dGhvcj48WWVhcj4yMDA4PC9ZZWFy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</w:fldData>
        </w:fldChar>
      </w:r>
      <w:r w:rsidR="002148E1" w:rsidRPr="00166AD0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2148E1" w:rsidRPr="00166AD0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PEVuZE5vdGU+PENpdGU+PEF1dGhvcj5GYWxraW5nZXI8L0F1dGhvcj48WWVhcj4yMDA4PC9ZZWFy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</w:fldData>
        </w:fldChar>
      </w:r>
      <w:r w:rsidR="002148E1" w:rsidRPr="00166AD0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2148E1" w:rsidRPr="00166AD0">
        <w:rPr>
          <w:rFonts w:ascii="Times New Roman" w:hAnsi="Times New Roman" w:cs="Times New Roman"/>
          <w:color w:val="000000" w:themeColor="text1"/>
          <w:lang w:val="en-US"/>
        </w:rPr>
      </w:r>
      <w:r w:rsidR="002148E1" w:rsidRPr="00166AD0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895113" w:rsidRPr="00166AD0">
        <w:rPr>
          <w:rFonts w:ascii="Times New Roman" w:hAnsi="Times New Roman" w:cs="Times New Roman"/>
          <w:color w:val="000000" w:themeColor="text1"/>
          <w:lang w:val="en-US"/>
        </w:rPr>
      </w:r>
      <w:r w:rsidR="00895113" w:rsidRPr="00166AD0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895113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>(</w:t>
      </w:r>
      <w:hyperlink w:anchor="_ENREF_5" w:tooltip="Falkinger, 2008 #187" w:history="1">
        <w:r w:rsidR="00621CE0" w:rsidRPr="00166AD0">
          <w:rPr>
            <w:rFonts w:ascii="Times New Roman" w:hAnsi="Times New Roman" w:cs="Times New Roman"/>
            <w:noProof/>
            <w:color w:val="000000" w:themeColor="text1"/>
            <w:lang w:val="en-US"/>
          </w:rPr>
          <w:t>Falkinger, 2008</w:t>
        </w:r>
      </w:hyperlink>
      <w:r w:rsidR="00895113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, </w:t>
      </w:r>
      <w:hyperlink w:anchor="_ENREF_14" w:tooltip="Patalano, 2009 #685" w:history="1">
        <w:r w:rsidR="00621CE0" w:rsidRPr="00166AD0">
          <w:rPr>
            <w:rFonts w:ascii="Times New Roman" w:hAnsi="Times New Roman" w:cs="Times New Roman"/>
            <w:noProof/>
            <w:color w:val="000000" w:themeColor="text1"/>
            <w:lang w:val="en-US"/>
          </w:rPr>
          <w:t>Patalano, 2009</w:t>
        </w:r>
      </w:hyperlink>
      <w:r w:rsidR="00895113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, </w:t>
      </w:r>
      <w:hyperlink w:anchor="_ENREF_11" w:tooltip="Kuzmina, 2010 #180" w:history="1">
        <w:r w:rsidR="00621CE0" w:rsidRPr="00166AD0">
          <w:rPr>
            <w:rFonts w:ascii="Times New Roman" w:hAnsi="Times New Roman" w:cs="Times New Roman"/>
            <w:noProof/>
            <w:color w:val="000000" w:themeColor="text1"/>
            <w:lang w:val="en-US"/>
          </w:rPr>
          <w:t>Kuzmina, 2010</w:t>
        </w:r>
      </w:hyperlink>
      <w:r w:rsidR="00895113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, </w:t>
      </w:r>
      <w:hyperlink w:anchor="_ENREF_3" w:tooltip="Davenport, 2002 #116" w:history="1">
        <w:r w:rsidR="00621CE0" w:rsidRPr="00166AD0">
          <w:rPr>
            <w:rFonts w:ascii="Times New Roman" w:hAnsi="Times New Roman" w:cs="Times New Roman"/>
            <w:noProof/>
            <w:color w:val="000000" w:themeColor="text1"/>
            <w:lang w:val="en-US"/>
          </w:rPr>
          <w:t>Davenport and Beck, 2002</w:t>
        </w:r>
      </w:hyperlink>
      <w:r w:rsidR="00895113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 xml:space="preserve">, </w:t>
      </w:r>
      <w:hyperlink w:anchor="_ENREF_16" w:tooltip="Puschmann, 2016 #190" w:history="1">
        <w:r w:rsidR="00621CE0" w:rsidRPr="00166AD0">
          <w:rPr>
            <w:rFonts w:ascii="Times New Roman" w:hAnsi="Times New Roman" w:cs="Times New Roman"/>
            <w:noProof/>
            <w:color w:val="000000" w:themeColor="text1"/>
            <w:lang w:val="en-US"/>
          </w:rPr>
          <w:t>Puschmann and Alt, 2016</w:t>
        </w:r>
      </w:hyperlink>
      <w:r w:rsidR="00895113" w:rsidRPr="00166AD0">
        <w:rPr>
          <w:rFonts w:ascii="Times New Roman" w:hAnsi="Times New Roman" w:cs="Times New Roman"/>
          <w:noProof/>
          <w:color w:val="000000" w:themeColor="text1"/>
          <w:lang w:val="en-US"/>
        </w:rPr>
        <w:t>)</w:t>
      </w:r>
      <w:r w:rsidR="00895113" w:rsidRPr="00166AD0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621CE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F80C5D" w:rsidRPr="00A90FAB">
        <w:rPr>
          <w:rFonts w:ascii="Times New Roman" w:hAnsi="Times New Roman" w:cs="Times New Roman"/>
          <w:color w:val="000000" w:themeColor="text1"/>
          <w:lang w:val="en-US"/>
        </w:rPr>
        <w:t xml:space="preserve">Here, this research calls this new trend “attention - emotion economy”. </w:t>
      </w:r>
    </w:p>
    <w:p w14:paraId="29C98124" w14:textId="77777777" w:rsidR="005D3984" w:rsidRPr="00A90FAB" w:rsidRDefault="005D3984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26C182C" w14:textId="3D68457D" w:rsidR="00F948F7" w:rsidRPr="00A90FAB" w:rsidRDefault="009F0FDD" w:rsidP="00600124">
      <w:pPr>
        <w:pStyle w:val="Listeafsnit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Case studies and t</w:t>
      </w:r>
      <w:r w:rsidR="009C1779"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he short conclusion: </w:t>
      </w:r>
    </w:p>
    <w:p w14:paraId="77E81E82" w14:textId="77777777" w:rsidR="009C1779" w:rsidRPr="00A90FAB" w:rsidRDefault="009C177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1EE748DB" w14:textId="77777777" w:rsidR="009C1779" w:rsidRPr="00166AD0" w:rsidRDefault="009C177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BC5234E" w14:textId="77777777" w:rsidR="0078717A" w:rsidRPr="00166AD0" w:rsidRDefault="00767F92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 conclude, 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this paper comprises of three parts – first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an overview of the </w:t>
      </w:r>
      <w:r w:rsidR="00F7041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relationships between 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F7041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‘RAINBOW</w:t>
      </w:r>
      <w:r w:rsidR="00F0769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analysis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method</w:t>
      </w:r>
      <w:r w:rsidR="00F7041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’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‘making m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edia study, </w:t>
      </w:r>
      <w:r w:rsidR="00CE32E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second, </w:t>
      </w:r>
      <w:r w:rsidR="005846F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an</w:t>
      </w:r>
    </w:p>
    <w:p w14:paraId="735FEB62" w14:textId="1B2223A7" w:rsidR="0078717A" w:rsidRPr="00166AD0" w:rsidRDefault="005846F2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explanation of a </w:t>
      </w:r>
      <w:r w:rsidR="0078717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new 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approach-</w:t>
      </w:r>
      <w:r w:rsidR="0098315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‘RAINBOW</w:t>
      </w:r>
      <w:r w:rsidR="00F0769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analysis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method’</w:t>
      </w:r>
      <w:r w:rsidR="002B037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third, 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t</w:t>
      </w:r>
      <w:r w:rsidR="00F0769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he</w:t>
      </w:r>
    </w:p>
    <w:p w14:paraId="29E2B521" w14:textId="4AC974C1" w:rsidR="00F948F7" w:rsidRPr="00166AD0" w:rsidRDefault="00F0769F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consequences of ‘the RAINBOW analysis </w:t>
      </w:r>
      <w:r w:rsidR="006B461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method’. Hence, a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part from the explanation of </w:t>
      </w:r>
      <w:r w:rsidR="003A17D7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content of the RAI</w:t>
      </w:r>
      <w:r w:rsidR="00AE13F4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N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BOW framework, I</w:t>
      </w:r>
      <w:r w:rsidR="0045037D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6E2CE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will</w:t>
      </w:r>
      <w:r w:rsidR="002B037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5846F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use examples of</w:t>
      </w:r>
      <w:r w:rsidR="006E2CE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my cases to illustrate what 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the role and f</w:t>
      </w:r>
      <w:r w:rsidR="00AE13F4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unction of the thinking tool in </w:t>
      </w:r>
      <w:r w:rsidR="006E2CE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‘making media study’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5846F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is 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an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d</w:t>
      </w:r>
      <w:r w:rsidR="006E2CE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also how the RAINBOW </w:t>
      </w:r>
      <w:r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analysis </w:t>
      </w:r>
      <w:r w:rsidR="006E2CEA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method may</w:t>
      </w:r>
      <w:r w:rsidR="0098315F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5846F2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contribute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the art world and other fields</w:t>
      </w:r>
      <w:r w:rsidR="00D47FE0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A4690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 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developing </w:t>
      </w:r>
      <w:r w:rsidR="00A4690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 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>communication bridge</w:t>
      </w:r>
      <w:r w:rsidR="00A46905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get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DB4701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 </w:t>
      </w:r>
      <w:r w:rsidR="006C6D5C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better understanding </w:t>
      </w:r>
      <w:r w:rsidR="009C1779" w:rsidRPr="00166AD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between two different minds. </w:t>
      </w:r>
    </w:p>
    <w:p w14:paraId="1033EDC6" w14:textId="77777777" w:rsidR="00CB554F" w:rsidRPr="00A90FAB" w:rsidRDefault="00CB554F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12DCC21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4FCB627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DE4B76F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A5DD8D2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D53AC4F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E061922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AFEFD4D" w14:textId="77777777" w:rsidR="00533B8A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ACECFA2" w14:textId="77777777" w:rsidR="005E185B" w:rsidRDefault="005E185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B00368C" w14:textId="77777777" w:rsidR="005E185B" w:rsidRDefault="005E185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2395148" w14:textId="77777777" w:rsidR="005E185B" w:rsidRDefault="005E185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BF00862" w14:textId="77777777" w:rsidR="005E185B" w:rsidRDefault="005E185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27E472F" w14:textId="77777777" w:rsidR="005E185B" w:rsidRPr="00A90FAB" w:rsidRDefault="005E185B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348458B" w14:textId="77777777" w:rsidR="00533B8A" w:rsidRPr="00A90FAB" w:rsidRDefault="00533B8A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794CCA78" w14:textId="77777777" w:rsidR="006B4619" w:rsidRPr="00A90FAB" w:rsidRDefault="006B461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2D667AC0" w14:textId="77777777" w:rsidR="006C6D5C" w:rsidRPr="00A90FAB" w:rsidRDefault="006C6D5C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References</w:t>
      </w:r>
    </w:p>
    <w:p w14:paraId="09950815" w14:textId="77777777" w:rsidR="00234809" w:rsidRPr="00A90FAB" w:rsidRDefault="00234809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68F50013" w14:textId="5E9EB5A0" w:rsidR="00621CE0" w:rsidRPr="00621CE0" w:rsidRDefault="00554634" w:rsidP="00621CE0">
      <w:pPr>
        <w:pStyle w:val="EndNoteBibliography"/>
        <w:ind w:left="720" w:hanging="720"/>
        <w:rPr>
          <w:noProof/>
        </w:rPr>
      </w:pPr>
      <w:r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fldChar w:fldCharType="begin"/>
      </w:r>
      <w:r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instrText xml:space="preserve"> ADDIN EN.REFLIST </w:instrText>
      </w:r>
      <w:r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fldChar w:fldCharType="separate"/>
      </w:r>
    </w:p>
    <w:p w14:paraId="128B3C50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3" w:name="_ENREF_2"/>
      <w:r w:rsidRPr="00621CE0">
        <w:rPr>
          <w:noProof/>
        </w:rPr>
        <w:t xml:space="preserve">Abbing, H. 2002. </w:t>
      </w:r>
      <w:r w:rsidRPr="00621CE0">
        <w:rPr>
          <w:i/>
          <w:noProof/>
        </w:rPr>
        <w:t xml:space="preserve">Why are Artists Poor?: The Exceptional Economy of the Arts, </w:t>
      </w:r>
      <w:r w:rsidRPr="00621CE0">
        <w:rPr>
          <w:noProof/>
        </w:rPr>
        <w:t>Netherlands: Amsterdam University Press.</w:t>
      </w:r>
      <w:bookmarkEnd w:id="3"/>
    </w:p>
    <w:p w14:paraId="708F7AB2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4" w:name="_ENREF_3"/>
      <w:r w:rsidRPr="00621CE0">
        <w:rPr>
          <w:noProof/>
        </w:rPr>
        <w:t xml:space="preserve">Davenport, T. H. and Beck, J. C. 2002. </w:t>
      </w:r>
      <w:r w:rsidRPr="00621CE0">
        <w:rPr>
          <w:i/>
          <w:noProof/>
        </w:rPr>
        <w:t xml:space="preserve">The attention economy: understanding the new currency of business, </w:t>
      </w:r>
      <w:r w:rsidRPr="00621CE0">
        <w:rPr>
          <w:noProof/>
        </w:rPr>
        <w:t>Boston, MA: Harvard Business School Press.</w:t>
      </w:r>
      <w:bookmarkEnd w:id="4"/>
    </w:p>
    <w:p w14:paraId="302E9884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5" w:name="_ENREF_4"/>
      <w:r w:rsidRPr="00621CE0">
        <w:rPr>
          <w:noProof/>
        </w:rPr>
        <w:t xml:space="preserve">Eno, B. 1996. </w:t>
      </w:r>
      <w:r w:rsidRPr="00621CE0">
        <w:rPr>
          <w:i/>
          <w:noProof/>
        </w:rPr>
        <w:t>A year with swollen appendices: Brian Eno's Diary</w:t>
      </w:r>
      <w:r w:rsidRPr="00621CE0">
        <w:rPr>
          <w:noProof/>
        </w:rPr>
        <w:t>: Faber &amp; Faber London.</w:t>
      </w:r>
      <w:bookmarkEnd w:id="5"/>
    </w:p>
    <w:p w14:paraId="65974136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6" w:name="_ENREF_5"/>
      <w:r w:rsidRPr="00621CE0">
        <w:rPr>
          <w:noProof/>
        </w:rPr>
        <w:t xml:space="preserve">Falkinger, J. 2008. Limited attention as a scarce resource in information-rich Economies*. </w:t>
      </w:r>
      <w:r w:rsidRPr="00621CE0">
        <w:rPr>
          <w:i/>
          <w:noProof/>
        </w:rPr>
        <w:t>The Economic Journal,</w:t>
      </w:r>
      <w:r w:rsidRPr="00621CE0">
        <w:rPr>
          <w:noProof/>
        </w:rPr>
        <w:t xml:space="preserve"> 118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1596-1620.</w:t>
      </w:r>
      <w:bookmarkEnd w:id="6"/>
    </w:p>
    <w:p w14:paraId="7DC2D334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7" w:name="_ENREF_6"/>
      <w:r w:rsidRPr="00621CE0">
        <w:rPr>
          <w:noProof/>
        </w:rPr>
        <w:t xml:space="preserve">Gauntlett, D. 2015. </w:t>
      </w:r>
      <w:r w:rsidRPr="00621CE0">
        <w:rPr>
          <w:i/>
          <w:noProof/>
        </w:rPr>
        <w:t xml:space="preserve">Making Media Studies: The Creativity Turn in Media and Communications Studies, </w:t>
      </w:r>
      <w:r w:rsidRPr="00621CE0">
        <w:rPr>
          <w:noProof/>
        </w:rPr>
        <w:t>United States: Peter Lang Publishing.</w:t>
      </w:r>
      <w:bookmarkEnd w:id="7"/>
    </w:p>
    <w:p w14:paraId="08175920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8" w:name="_ENREF_7"/>
      <w:r w:rsidRPr="00621CE0">
        <w:rPr>
          <w:noProof/>
        </w:rPr>
        <w:t>Ghosh and Aiyer, R. 1997. Economics is dead, long live economics. pp.</w:t>
      </w:r>
      <w:bookmarkEnd w:id="8"/>
    </w:p>
    <w:p w14:paraId="48042336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9" w:name="_ENREF_8"/>
      <w:r w:rsidRPr="00621CE0">
        <w:rPr>
          <w:noProof/>
        </w:rPr>
        <w:t xml:space="preserve">Hansen, D. L. and Greenhow, C. 2011. Exploring social media relationships. </w:t>
      </w:r>
      <w:r w:rsidRPr="00621CE0">
        <w:rPr>
          <w:i/>
          <w:noProof/>
        </w:rPr>
        <w:t>On the Horizon,</w:t>
      </w:r>
      <w:r w:rsidRPr="00621CE0">
        <w:rPr>
          <w:noProof/>
        </w:rPr>
        <w:t xml:space="preserve"> 19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43-51.</w:t>
      </w:r>
      <w:bookmarkEnd w:id="9"/>
    </w:p>
    <w:p w14:paraId="53677B8B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0" w:name="_ENREF_9"/>
      <w:r w:rsidRPr="00621CE0">
        <w:rPr>
          <w:noProof/>
        </w:rPr>
        <w:t>Jan H. Kietzmann, K. H., Ian P. Mccarthy, Bruno S. Silvestre 2011. Get serious! Understanding the functional building blocks of social media. 54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241-251.</w:t>
      </w:r>
      <w:bookmarkEnd w:id="10"/>
    </w:p>
    <w:p w14:paraId="1D5AFC5D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1" w:name="_ENREF_10"/>
      <w:r w:rsidRPr="00621CE0">
        <w:rPr>
          <w:noProof/>
        </w:rPr>
        <w:t xml:space="preserve">Jeffreys, T. 2015. Can art exist on social media? - Apollo magazine. </w:t>
      </w:r>
      <w:r w:rsidRPr="00621CE0">
        <w:rPr>
          <w:i/>
          <w:noProof/>
        </w:rPr>
        <w:t>Features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pp.</w:t>
      </w:r>
      <w:bookmarkEnd w:id="11"/>
    </w:p>
    <w:p w14:paraId="287700B7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2" w:name="_ENREF_11"/>
      <w:r w:rsidRPr="00621CE0">
        <w:rPr>
          <w:noProof/>
        </w:rPr>
        <w:t xml:space="preserve">Kuzmina, J. 2010. Emotion's component of expectations in financial decision making. </w:t>
      </w:r>
      <w:r w:rsidRPr="00621CE0">
        <w:rPr>
          <w:i/>
          <w:noProof/>
        </w:rPr>
        <w:t>Baltic Journal of Management,</w:t>
      </w:r>
      <w:r w:rsidRPr="00621CE0">
        <w:rPr>
          <w:noProof/>
        </w:rPr>
        <w:t xml:space="preserve"> 5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295-306.</w:t>
      </w:r>
      <w:bookmarkEnd w:id="12"/>
    </w:p>
    <w:p w14:paraId="55DC07A5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3" w:name="_ENREF_12"/>
      <w:r w:rsidRPr="00621CE0">
        <w:rPr>
          <w:noProof/>
        </w:rPr>
        <w:t xml:space="preserve">Markusen, A. 2013. Artists work everywhere. </w:t>
      </w:r>
      <w:r w:rsidRPr="00621CE0">
        <w:rPr>
          <w:i/>
          <w:noProof/>
        </w:rPr>
        <w:t>Work and Occupations,</w:t>
      </w:r>
      <w:r w:rsidRPr="00621CE0">
        <w:rPr>
          <w:noProof/>
        </w:rPr>
        <w:t xml:space="preserve"> 40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481-495.</w:t>
      </w:r>
      <w:bookmarkEnd w:id="13"/>
    </w:p>
    <w:p w14:paraId="23AEA0DE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4" w:name="_ENREF_13"/>
      <w:r w:rsidRPr="00621CE0">
        <w:rPr>
          <w:noProof/>
        </w:rPr>
        <w:t xml:space="preserve">O'reilly, D. 2005. The marketing/creativity interface: A case study of a visual artist. </w:t>
      </w:r>
      <w:r w:rsidRPr="00621CE0">
        <w:rPr>
          <w:i/>
          <w:noProof/>
        </w:rPr>
        <w:t>International Journal of Nonprofit and Voluntary Sector Marketing,</w:t>
      </w:r>
      <w:r w:rsidRPr="00621CE0">
        <w:rPr>
          <w:noProof/>
        </w:rPr>
        <w:t xml:space="preserve"> 10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263-274.</w:t>
      </w:r>
      <w:bookmarkEnd w:id="14"/>
    </w:p>
    <w:p w14:paraId="4829124A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5" w:name="_ENREF_14"/>
      <w:r w:rsidRPr="00621CE0">
        <w:rPr>
          <w:noProof/>
        </w:rPr>
        <w:t xml:space="preserve">Patalano, R. 2009. Understanding economic change: The impact of emotion. </w:t>
      </w:r>
      <w:r w:rsidRPr="00621CE0">
        <w:rPr>
          <w:i/>
          <w:noProof/>
        </w:rPr>
        <w:t>Constitutional Political Economy,</w:t>
      </w:r>
      <w:r w:rsidRPr="00621CE0">
        <w:rPr>
          <w:noProof/>
        </w:rPr>
        <w:t xml:space="preserve"> 21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270-287.</w:t>
      </w:r>
      <w:bookmarkEnd w:id="15"/>
    </w:p>
    <w:p w14:paraId="10C79580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6" w:name="_ENREF_15"/>
      <w:r w:rsidRPr="00621CE0">
        <w:rPr>
          <w:noProof/>
        </w:rPr>
        <w:t xml:space="preserve">Prinz, A., Piening, J. and Ehrmann, T. 2014. The success of art galleries: A dynamic model with competition and information effects. </w:t>
      </w:r>
      <w:r w:rsidRPr="00621CE0">
        <w:rPr>
          <w:i/>
          <w:noProof/>
        </w:rPr>
        <w:t>Journal of Cultural Economics,</w:t>
      </w:r>
      <w:r w:rsidRPr="00621CE0">
        <w:rPr>
          <w:noProof/>
        </w:rPr>
        <w:t xml:space="preserve"> 39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153-176.</w:t>
      </w:r>
      <w:bookmarkEnd w:id="16"/>
    </w:p>
    <w:p w14:paraId="63DBEBBB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7" w:name="_ENREF_16"/>
      <w:r w:rsidRPr="00621CE0">
        <w:rPr>
          <w:noProof/>
        </w:rPr>
        <w:t xml:space="preserve">Puschmann, T. and Alt, R. 2016. Sharing economy. </w:t>
      </w:r>
      <w:r w:rsidRPr="00621CE0">
        <w:rPr>
          <w:i/>
          <w:noProof/>
        </w:rPr>
        <w:t>Business &amp; Information Systems Engineering,</w:t>
      </w:r>
      <w:r w:rsidRPr="00621CE0">
        <w:rPr>
          <w:noProof/>
        </w:rPr>
        <w:t xml:space="preserve"> 58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93-99.</w:t>
      </w:r>
      <w:bookmarkEnd w:id="17"/>
    </w:p>
    <w:p w14:paraId="344C63BE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8" w:name="_ENREF_17"/>
      <w:r w:rsidRPr="00621CE0">
        <w:rPr>
          <w:noProof/>
        </w:rPr>
        <w:t xml:space="preserve">Radley, A. and Chamberlain, K. 2011. The study of the case: Conceptualising case study research. </w:t>
      </w:r>
      <w:r w:rsidRPr="00621CE0">
        <w:rPr>
          <w:i/>
          <w:noProof/>
        </w:rPr>
        <w:t>Journal of Community &amp; Applied Social Psychology,</w:t>
      </w:r>
      <w:r w:rsidRPr="00621CE0">
        <w:rPr>
          <w:noProof/>
        </w:rPr>
        <w:t xml:space="preserve"> 22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390-399.</w:t>
      </w:r>
      <w:bookmarkEnd w:id="18"/>
    </w:p>
    <w:p w14:paraId="6E0B8DD7" w14:textId="77777777" w:rsidR="00621CE0" w:rsidRPr="00621CE0" w:rsidRDefault="00621CE0" w:rsidP="00621CE0">
      <w:pPr>
        <w:pStyle w:val="EndNoteBibliography"/>
        <w:ind w:left="720" w:hanging="720"/>
        <w:rPr>
          <w:noProof/>
        </w:rPr>
      </w:pPr>
      <w:bookmarkStart w:id="19" w:name="_ENREF_18"/>
      <w:r w:rsidRPr="00621CE0">
        <w:rPr>
          <w:noProof/>
        </w:rPr>
        <w:t xml:space="preserve">Steiner, L. and Schneider, L. 2013. The happy artist: an empirical application of the work-preference model. </w:t>
      </w:r>
      <w:r w:rsidRPr="00621CE0">
        <w:rPr>
          <w:i/>
          <w:noProof/>
        </w:rPr>
        <w:t>Journal of Cultural Economics,</w:t>
      </w:r>
      <w:r w:rsidRPr="00621CE0">
        <w:rPr>
          <w:noProof/>
        </w:rPr>
        <w:t xml:space="preserve"> 37</w:t>
      </w:r>
      <w:r w:rsidRPr="00621CE0">
        <w:rPr>
          <w:b/>
          <w:noProof/>
        </w:rPr>
        <w:t>,</w:t>
      </w:r>
      <w:r w:rsidRPr="00621CE0">
        <w:rPr>
          <w:noProof/>
        </w:rPr>
        <w:t xml:space="preserve"> pp: 225-246.</w:t>
      </w:r>
      <w:bookmarkEnd w:id="19"/>
    </w:p>
    <w:p w14:paraId="680BE138" w14:textId="719B4DFB" w:rsidR="00677147" w:rsidRPr="00A90FAB" w:rsidRDefault="00554634" w:rsidP="006001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A90FAB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fldChar w:fldCharType="end"/>
      </w:r>
    </w:p>
    <w:sectPr w:rsidR="00677147" w:rsidRPr="00A90FAB" w:rsidSect="006771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6440" w14:textId="77777777" w:rsidR="00EA521D" w:rsidRDefault="00EA521D" w:rsidP="0042779E">
      <w:r>
        <w:separator/>
      </w:r>
    </w:p>
  </w:endnote>
  <w:endnote w:type="continuationSeparator" w:id="0">
    <w:p w14:paraId="1AD08B67" w14:textId="77777777" w:rsidR="00EA521D" w:rsidRDefault="00EA521D" w:rsidP="0042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6DFF4" w14:textId="77777777" w:rsidR="00EA521D" w:rsidRDefault="00EA521D" w:rsidP="0042779E">
      <w:r>
        <w:separator/>
      </w:r>
    </w:p>
  </w:footnote>
  <w:footnote w:type="continuationSeparator" w:id="0">
    <w:p w14:paraId="42075A10" w14:textId="77777777" w:rsidR="00EA521D" w:rsidRDefault="00EA521D" w:rsidP="0042779E">
      <w:r>
        <w:continuationSeparator/>
      </w:r>
    </w:p>
  </w:footnote>
  <w:footnote w:id="1">
    <w:p w14:paraId="1C370DBA" w14:textId="33E2D444" w:rsidR="00767F92" w:rsidRPr="009E7A47" w:rsidRDefault="00767F92" w:rsidP="00102E6C">
      <w:pPr>
        <w:pStyle w:val="Fodnotetekst"/>
        <w:rPr>
          <w:color w:val="FF0000"/>
        </w:rPr>
      </w:pPr>
      <w:r w:rsidRPr="005B4B5E">
        <w:rPr>
          <w:rStyle w:val="Fodnotehenvisning"/>
          <w:color w:val="000000" w:themeColor="text1"/>
        </w:rPr>
        <w:footnoteRef/>
      </w:r>
      <w:r w:rsidRPr="005B4B5E">
        <w:rPr>
          <w:color w:val="000000" w:themeColor="text1"/>
        </w:rPr>
        <w:t xml:space="preserve"> </w:t>
      </w:r>
      <w:r w:rsidRPr="005B4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Eno says- </w:t>
      </w:r>
      <w:proofErr w:type="gramStart"/>
      <w:r w:rsidRPr="005B4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“ stop</w:t>
      </w:r>
      <w:proofErr w:type="gramEnd"/>
      <w:r w:rsidRPr="005B4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 thinking about art </w:t>
      </w:r>
      <w:r w:rsidRPr="002148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works as objects</w:t>
      </w:r>
      <w:r w:rsidRPr="005B4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, and start thinking about them as triggers for experiences… the other way of thinking about art, is not that it’s a channel for communicating something but that it’s a trigger; it’s a way of making t</w:t>
      </w:r>
      <w:r w:rsidR="002148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>hings happen”</w:t>
      </w:r>
      <w:r w:rsidR="00166A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TW"/>
        </w:rPr>
        <w:t xml:space="preserve"> (Eno, 1996:368 and 2013:23)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52521"/>
    <w:multiLevelType w:val="hybridMultilevel"/>
    <w:tmpl w:val="91FA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38E"/>
    <w:multiLevelType w:val="hybridMultilevel"/>
    <w:tmpl w:val="B5C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4073"/>
    <w:multiLevelType w:val="hybridMultilevel"/>
    <w:tmpl w:val="E202EB4E"/>
    <w:lvl w:ilvl="0" w:tplc="647C50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60E9"/>
    <w:multiLevelType w:val="hybridMultilevel"/>
    <w:tmpl w:val="4F3E56EC"/>
    <w:lvl w:ilvl="0" w:tplc="59DE0AF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3F8C"/>
    <w:multiLevelType w:val="hybridMultilevel"/>
    <w:tmpl w:val="DF5C7A2A"/>
    <w:lvl w:ilvl="0" w:tplc="16B0DBB8">
      <w:start w:val="1"/>
      <w:numFmt w:val="upperRoman"/>
      <w:lvlText w:val="%1."/>
      <w:lvlJc w:val="left"/>
      <w:pPr>
        <w:ind w:left="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5F6B4DD8"/>
    <w:multiLevelType w:val="hybridMultilevel"/>
    <w:tmpl w:val="53FAF92E"/>
    <w:lvl w:ilvl="0" w:tplc="BDF62B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7018150D"/>
    <w:multiLevelType w:val="hybridMultilevel"/>
    <w:tmpl w:val="6EFC403C"/>
    <w:lvl w:ilvl="0" w:tplc="5FCA569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701D49CB"/>
    <w:multiLevelType w:val="hybridMultilevel"/>
    <w:tmpl w:val="B97C4BA6"/>
    <w:lvl w:ilvl="0" w:tplc="5E4AB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hideSpellingErrors/>
  <w:hideGrammatical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- University of Westminst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9C1779"/>
    <w:rsid w:val="000077F4"/>
    <w:rsid w:val="00007AFA"/>
    <w:rsid w:val="00032435"/>
    <w:rsid w:val="0003290A"/>
    <w:rsid w:val="000365B2"/>
    <w:rsid w:val="00036EE0"/>
    <w:rsid w:val="00042909"/>
    <w:rsid w:val="000532DA"/>
    <w:rsid w:val="0005442F"/>
    <w:rsid w:val="00070674"/>
    <w:rsid w:val="0007104B"/>
    <w:rsid w:val="00083789"/>
    <w:rsid w:val="00084FEC"/>
    <w:rsid w:val="000932DF"/>
    <w:rsid w:val="00093B51"/>
    <w:rsid w:val="000943F9"/>
    <w:rsid w:val="000A0E76"/>
    <w:rsid w:val="000A690B"/>
    <w:rsid w:val="000B1663"/>
    <w:rsid w:val="000B6310"/>
    <w:rsid w:val="000B6939"/>
    <w:rsid w:val="000E1962"/>
    <w:rsid w:val="000E6F39"/>
    <w:rsid w:val="000F7087"/>
    <w:rsid w:val="00101336"/>
    <w:rsid w:val="00101E13"/>
    <w:rsid w:val="00102E6C"/>
    <w:rsid w:val="00110172"/>
    <w:rsid w:val="001246D2"/>
    <w:rsid w:val="00124A5F"/>
    <w:rsid w:val="00130BB7"/>
    <w:rsid w:val="001337CC"/>
    <w:rsid w:val="00134C6B"/>
    <w:rsid w:val="00135148"/>
    <w:rsid w:val="0013778E"/>
    <w:rsid w:val="00141A2F"/>
    <w:rsid w:val="001428F9"/>
    <w:rsid w:val="00155E0A"/>
    <w:rsid w:val="00166AD0"/>
    <w:rsid w:val="001724AA"/>
    <w:rsid w:val="001734E6"/>
    <w:rsid w:val="00175005"/>
    <w:rsid w:val="0018545C"/>
    <w:rsid w:val="00192A3C"/>
    <w:rsid w:val="001A0017"/>
    <w:rsid w:val="001A4E8C"/>
    <w:rsid w:val="001A7893"/>
    <w:rsid w:val="001D2401"/>
    <w:rsid w:val="001D3CCF"/>
    <w:rsid w:val="001D75ED"/>
    <w:rsid w:val="001E5BC8"/>
    <w:rsid w:val="001E72FD"/>
    <w:rsid w:val="001F000D"/>
    <w:rsid w:val="001F1373"/>
    <w:rsid w:val="001F2F4F"/>
    <w:rsid w:val="00205951"/>
    <w:rsid w:val="00207667"/>
    <w:rsid w:val="002148E1"/>
    <w:rsid w:val="00215BE9"/>
    <w:rsid w:val="00215EC0"/>
    <w:rsid w:val="00220741"/>
    <w:rsid w:val="0022579B"/>
    <w:rsid w:val="0023368C"/>
    <w:rsid w:val="00234809"/>
    <w:rsid w:val="0024022C"/>
    <w:rsid w:val="002415FB"/>
    <w:rsid w:val="00242D17"/>
    <w:rsid w:val="002545AE"/>
    <w:rsid w:val="00256D85"/>
    <w:rsid w:val="0026655F"/>
    <w:rsid w:val="00267106"/>
    <w:rsid w:val="00271E2C"/>
    <w:rsid w:val="0027597D"/>
    <w:rsid w:val="00281E7A"/>
    <w:rsid w:val="00293D77"/>
    <w:rsid w:val="00297948"/>
    <w:rsid w:val="002A7065"/>
    <w:rsid w:val="002B037F"/>
    <w:rsid w:val="002B089A"/>
    <w:rsid w:val="002B1E08"/>
    <w:rsid w:val="002D0393"/>
    <w:rsid w:val="002D6ABC"/>
    <w:rsid w:val="002D72D5"/>
    <w:rsid w:val="002E6ED9"/>
    <w:rsid w:val="002E7235"/>
    <w:rsid w:val="002E7A3B"/>
    <w:rsid w:val="00300F61"/>
    <w:rsid w:val="00300F6C"/>
    <w:rsid w:val="00303332"/>
    <w:rsid w:val="00303676"/>
    <w:rsid w:val="00306A9D"/>
    <w:rsid w:val="00311566"/>
    <w:rsid w:val="00312AA1"/>
    <w:rsid w:val="00313F6E"/>
    <w:rsid w:val="00314C94"/>
    <w:rsid w:val="00330E87"/>
    <w:rsid w:val="00336418"/>
    <w:rsid w:val="00351F1E"/>
    <w:rsid w:val="003601EA"/>
    <w:rsid w:val="00361460"/>
    <w:rsid w:val="00365C5F"/>
    <w:rsid w:val="00374C17"/>
    <w:rsid w:val="00380226"/>
    <w:rsid w:val="00380991"/>
    <w:rsid w:val="0038099D"/>
    <w:rsid w:val="003927E8"/>
    <w:rsid w:val="00395937"/>
    <w:rsid w:val="003A17D7"/>
    <w:rsid w:val="003A4633"/>
    <w:rsid w:val="003D0732"/>
    <w:rsid w:val="003D1C20"/>
    <w:rsid w:val="003D2177"/>
    <w:rsid w:val="003D35BB"/>
    <w:rsid w:val="003E4EF7"/>
    <w:rsid w:val="003F21C1"/>
    <w:rsid w:val="003F5A18"/>
    <w:rsid w:val="003F7CB7"/>
    <w:rsid w:val="00402223"/>
    <w:rsid w:val="00402694"/>
    <w:rsid w:val="00410D9B"/>
    <w:rsid w:val="00411313"/>
    <w:rsid w:val="0042779E"/>
    <w:rsid w:val="00434C22"/>
    <w:rsid w:val="00440857"/>
    <w:rsid w:val="00447D1D"/>
    <w:rsid w:val="0045037D"/>
    <w:rsid w:val="00462745"/>
    <w:rsid w:val="00477238"/>
    <w:rsid w:val="00484EE0"/>
    <w:rsid w:val="00490518"/>
    <w:rsid w:val="0049221C"/>
    <w:rsid w:val="004924D7"/>
    <w:rsid w:val="00492F0F"/>
    <w:rsid w:val="00494D0E"/>
    <w:rsid w:val="004A018D"/>
    <w:rsid w:val="004A7B67"/>
    <w:rsid w:val="004B3730"/>
    <w:rsid w:val="004B3B40"/>
    <w:rsid w:val="004B41B5"/>
    <w:rsid w:val="004B6740"/>
    <w:rsid w:val="004C76A9"/>
    <w:rsid w:val="004D1CCC"/>
    <w:rsid w:val="004F1238"/>
    <w:rsid w:val="004F1708"/>
    <w:rsid w:val="004F251B"/>
    <w:rsid w:val="004F5258"/>
    <w:rsid w:val="00501C5B"/>
    <w:rsid w:val="00504D12"/>
    <w:rsid w:val="00513A8E"/>
    <w:rsid w:val="00516CBD"/>
    <w:rsid w:val="005237F9"/>
    <w:rsid w:val="005311A3"/>
    <w:rsid w:val="00533B8A"/>
    <w:rsid w:val="0054193C"/>
    <w:rsid w:val="00541DF7"/>
    <w:rsid w:val="00554634"/>
    <w:rsid w:val="005561EA"/>
    <w:rsid w:val="005569A0"/>
    <w:rsid w:val="00561721"/>
    <w:rsid w:val="00567C22"/>
    <w:rsid w:val="00572A3D"/>
    <w:rsid w:val="005846F2"/>
    <w:rsid w:val="00584DF6"/>
    <w:rsid w:val="00585B47"/>
    <w:rsid w:val="00590CF4"/>
    <w:rsid w:val="00592A06"/>
    <w:rsid w:val="005950F5"/>
    <w:rsid w:val="005957A6"/>
    <w:rsid w:val="005A0CEA"/>
    <w:rsid w:val="005A2051"/>
    <w:rsid w:val="005A3189"/>
    <w:rsid w:val="005B12D9"/>
    <w:rsid w:val="005B4B5E"/>
    <w:rsid w:val="005B7CFD"/>
    <w:rsid w:val="005C2F8E"/>
    <w:rsid w:val="005C3307"/>
    <w:rsid w:val="005D3984"/>
    <w:rsid w:val="005E185B"/>
    <w:rsid w:val="005E1892"/>
    <w:rsid w:val="005F19C8"/>
    <w:rsid w:val="005F78E1"/>
    <w:rsid w:val="00600124"/>
    <w:rsid w:val="00603F16"/>
    <w:rsid w:val="00607A5A"/>
    <w:rsid w:val="00611EF6"/>
    <w:rsid w:val="00621CE0"/>
    <w:rsid w:val="00627648"/>
    <w:rsid w:val="00633C52"/>
    <w:rsid w:val="00633DA5"/>
    <w:rsid w:val="006345AD"/>
    <w:rsid w:val="0063494B"/>
    <w:rsid w:val="00634EAD"/>
    <w:rsid w:val="006562EA"/>
    <w:rsid w:val="00662192"/>
    <w:rsid w:val="006626FC"/>
    <w:rsid w:val="00677147"/>
    <w:rsid w:val="00694052"/>
    <w:rsid w:val="006A1C21"/>
    <w:rsid w:val="006B14DC"/>
    <w:rsid w:val="006B4493"/>
    <w:rsid w:val="006B4619"/>
    <w:rsid w:val="006C04F7"/>
    <w:rsid w:val="006C2387"/>
    <w:rsid w:val="006C2A7F"/>
    <w:rsid w:val="006C6D5C"/>
    <w:rsid w:val="006C6E9F"/>
    <w:rsid w:val="006D699C"/>
    <w:rsid w:val="006E2CEA"/>
    <w:rsid w:val="006E3CB9"/>
    <w:rsid w:val="007062EB"/>
    <w:rsid w:val="00710D08"/>
    <w:rsid w:val="00715C3F"/>
    <w:rsid w:val="00727ABC"/>
    <w:rsid w:val="00730331"/>
    <w:rsid w:val="0073128C"/>
    <w:rsid w:val="00742432"/>
    <w:rsid w:val="007462EB"/>
    <w:rsid w:val="00755020"/>
    <w:rsid w:val="0076416F"/>
    <w:rsid w:val="00765E0A"/>
    <w:rsid w:val="00767F92"/>
    <w:rsid w:val="00772601"/>
    <w:rsid w:val="007744FD"/>
    <w:rsid w:val="00774C65"/>
    <w:rsid w:val="00783CFC"/>
    <w:rsid w:val="0078717A"/>
    <w:rsid w:val="007A74C5"/>
    <w:rsid w:val="007B48CD"/>
    <w:rsid w:val="007D2997"/>
    <w:rsid w:val="007D7127"/>
    <w:rsid w:val="007E15A1"/>
    <w:rsid w:val="007F0525"/>
    <w:rsid w:val="007F1DB7"/>
    <w:rsid w:val="007F538E"/>
    <w:rsid w:val="00810D82"/>
    <w:rsid w:val="00827689"/>
    <w:rsid w:val="008443A2"/>
    <w:rsid w:val="00844C4F"/>
    <w:rsid w:val="0085115A"/>
    <w:rsid w:val="00873133"/>
    <w:rsid w:val="008753DA"/>
    <w:rsid w:val="0088075F"/>
    <w:rsid w:val="00881125"/>
    <w:rsid w:val="008861C0"/>
    <w:rsid w:val="008875C1"/>
    <w:rsid w:val="008915F0"/>
    <w:rsid w:val="00891FD1"/>
    <w:rsid w:val="00895113"/>
    <w:rsid w:val="008A6E6C"/>
    <w:rsid w:val="008B2096"/>
    <w:rsid w:val="008E6365"/>
    <w:rsid w:val="008E689C"/>
    <w:rsid w:val="00903DF1"/>
    <w:rsid w:val="00913706"/>
    <w:rsid w:val="0091545C"/>
    <w:rsid w:val="00916384"/>
    <w:rsid w:val="0092524C"/>
    <w:rsid w:val="0092574E"/>
    <w:rsid w:val="00926CB5"/>
    <w:rsid w:val="00940B8B"/>
    <w:rsid w:val="00951A67"/>
    <w:rsid w:val="00973B7A"/>
    <w:rsid w:val="0097519A"/>
    <w:rsid w:val="00981F04"/>
    <w:rsid w:val="0098315F"/>
    <w:rsid w:val="00986784"/>
    <w:rsid w:val="009923EE"/>
    <w:rsid w:val="00996095"/>
    <w:rsid w:val="009963FC"/>
    <w:rsid w:val="009A40FA"/>
    <w:rsid w:val="009C0487"/>
    <w:rsid w:val="009C1779"/>
    <w:rsid w:val="009C432A"/>
    <w:rsid w:val="009E2446"/>
    <w:rsid w:val="009E3CBF"/>
    <w:rsid w:val="009E5804"/>
    <w:rsid w:val="009E7A47"/>
    <w:rsid w:val="009F0726"/>
    <w:rsid w:val="009F08D8"/>
    <w:rsid w:val="009F0FDD"/>
    <w:rsid w:val="009F1D78"/>
    <w:rsid w:val="00A009B0"/>
    <w:rsid w:val="00A070A3"/>
    <w:rsid w:val="00A15DEB"/>
    <w:rsid w:val="00A1655A"/>
    <w:rsid w:val="00A178E9"/>
    <w:rsid w:val="00A21F8C"/>
    <w:rsid w:val="00A31A6B"/>
    <w:rsid w:val="00A3262C"/>
    <w:rsid w:val="00A3436E"/>
    <w:rsid w:val="00A40B99"/>
    <w:rsid w:val="00A41B41"/>
    <w:rsid w:val="00A44E9D"/>
    <w:rsid w:val="00A46905"/>
    <w:rsid w:val="00A474D9"/>
    <w:rsid w:val="00A477B9"/>
    <w:rsid w:val="00A51A65"/>
    <w:rsid w:val="00A56A1B"/>
    <w:rsid w:val="00A700F3"/>
    <w:rsid w:val="00A900B6"/>
    <w:rsid w:val="00A90FAB"/>
    <w:rsid w:val="00AD1C71"/>
    <w:rsid w:val="00AE13F4"/>
    <w:rsid w:val="00AE3AC9"/>
    <w:rsid w:val="00AE4B1E"/>
    <w:rsid w:val="00AE6016"/>
    <w:rsid w:val="00AF34B0"/>
    <w:rsid w:val="00AF4BD5"/>
    <w:rsid w:val="00B079AE"/>
    <w:rsid w:val="00B20ED1"/>
    <w:rsid w:val="00B25EA6"/>
    <w:rsid w:val="00B27360"/>
    <w:rsid w:val="00B32D4C"/>
    <w:rsid w:val="00B46C74"/>
    <w:rsid w:val="00B52B71"/>
    <w:rsid w:val="00B8008B"/>
    <w:rsid w:val="00B81060"/>
    <w:rsid w:val="00B86A07"/>
    <w:rsid w:val="00BA4D37"/>
    <w:rsid w:val="00BB0CE7"/>
    <w:rsid w:val="00BB365F"/>
    <w:rsid w:val="00BB54C9"/>
    <w:rsid w:val="00BC29B5"/>
    <w:rsid w:val="00BC6478"/>
    <w:rsid w:val="00BC6AE0"/>
    <w:rsid w:val="00BD223B"/>
    <w:rsid w:val="00BD378E"/>
    <w:rsid w:val="00C04195"/>
    <w:rsid w:val="00C04719"/>
    <w:rsid w:val="00C07511"/>
    <w:rsid w:val="00C33FBD"/>
    <w:rsid w:val="00C36C96"/>
    <w:rsid w:val="00C46643"/>
    <w:rsid w:val="00C52D58"/>
    <w:rsid w:val="00C5578A"/>
    <w:rsid w:val="00C56251"/>
    <w:rsid w:val="00C60B2A"/>
    <w:rsid w:val="00C64FA5"/>
    <w:rsid w:val="00C675CE"/>
    <w:rsid w:val="00C80DA6"/>
    <w:rsid w:val="00CA2787"/>
    <w:rsid w:val="00CB0980"/>
    <w:rsid w:val="00CB107F"/>
    <w:rsid w:val="00CB2DF2"/>
    <w:rsid w:val="00CB554F"/>
    <w:rsid w:val="00CC2F2A"/>
    <w:rsid w:val="00CD106E"/>
    <w:rsid w:val="00CD2AA1"/>
    <w:rsid w:val="00CD4889"/>
    <w:rsid w:val="00CE3145"/>
    <w:rsid w:val="00CE32EC"/>
    <w:rsid w:val="00CE7758"/>
    <w:rsid w:val="00CF796F"/>
    <w:rsid w:val="00D07145"/>
    <w:rsid w:val="00D1237C"/>
    <w:rsid w:val="00D23E4E"/>
    <w:rsid w:val="00D25881"/>
    <w:rsid w:val="00D35679"/>
    <w:rsid w:val="00D47FE0"/>
    <w:rsid w:val="00D566FD"/>
    <w:rsid w:val="00D620C6"/>
    <w:rsid w:val="00D76183"/>
    <w:rsid w:val="00D811C2"/>
    <w:rsid w:val="00D8242B"/>
    <w:rsid w:val="00D86D7E"/>
    <w:rsid w:val="00D9748B"/>
    <w:rsid w:val="00DA5A90"/>
    <w:rsid w:val="00DB4701"/>
    <w:rsid w:val="00DB7590"/>
    <w:rsid w:val="00DC2D9E"/>
    <w:rsid w:val="00DC408A"/>
    <w:rsid w:val="00DC6840"/>
    <w:rsid w:val="00DC76F8"/>
    <w:rsid w:val="00DC7B49"/>
    <w:rsid w:val="00DD4139"/>
    <w:rsid w:val="00DD4158"/>
    <w:rsid w:val="00DD5118"/>
    <w:rsid w:val="00DE5408"/>
    <w:rsid w:val="00DE7565"/>
    <w:rsid w:val="00DF3749"/>
    <w:rsid w:val="00DF5CB4"/>
    <w:rsid w:val="00E110F0"/>
    <w:rsid w:val="00E13DB4"/>
    <w:rsid w:val="00E22780"/>
    <w:rsid w:val="00E24F11"/>
    <w:rsid w:val="00E4394F"/>
    <w:rsid w:val="00E52AD8"/>
    <w:rsid w:val="00E53C92"/>
    <w:rsid w:val="00E53DE4"/>
    <w:rsid w:val="00E55CCD"/>
    <w:rsid w:val="00E638D5"/>
    <w:rsid w:val="00E67057"/>
    <w:rsid w:val="00E70CAD"/>
    <w:rsid w:val="00E71AD1"/>
    <w:rsid w:val="00E76E5A"/>
    <w:rsid w:val="00E80DFD"/>
    <w:rsid w:val="00E8292D"/>
    <w:rsid w:val="00E82C40"/>
    <w:rsid w:val="00E94E5A"/>
    <w:rsid w:val="00E96B68"/>
    <w:rsid w:val="00EA09CF"/>
    <w:rsid w:val="00EA521D"/>
    <w:rsid w:val="00EB17A7"/>
    <w:rsid w:val="00EC63F5"/>
    <w:rsid w:val="00EC78CA"/>
    <w:rsid w:val="00EE0C6B"/>
    <w:rsid w:val="00F064A4"/>
    <w:rsid w:val="00F0769F"/>
    <w:rsid w:val="00F07BD0"/>
    <w:rsid w:val="00F14043"/>
    <w:rsid w:val="00F23E8F"/>
    <w:rsid w:val="00F27F90"/>
    <w:rsid w:val="00F32974"/>
    <w:rsid w:val="00F372A0"/>
    <w:rsid w:val="00F533BD"/>
    <w:rsid w:val="00F54BC3"/>
    <w:rsid w:val="00F61666"/>
    <w:rsid w:val="00F7041A"/>
    <w:rsid w:val="00F72276"/>
    <w:rsid w:val="00F80C5D"/>
    <w:rsid w:val="00F82C32"/>
    <w:rsid w:val="00F948F7"/>
    <w:rsid w:val="00FA7AC3"/>
    <w:rsid w:val="00FB72D0"/>
    <w:rsid w:val="00FB7E42"/>
    <w:rsid w:val="00FC5559"/>
    <w:rsid w:val="00FC59FC"/>
    <w:rsid w:val="00FD1575"/>
    <w:rsid w:val="00FD5592"/>
    <w:rsid w:val="00FD7D19"/>
    <w:rsid w:val="00FE5A63"/>
    <w:rsid w:val="00FF15AF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B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7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D1237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1237C"/>
    <w:pPr>
      <w:jc w:val="both"/>
    </w:pPr>
    <w:rPr>
      <w:rFonts w:ascii="Cambria" w:hAnsi="Cambria"/>
    </w:rPr>
  </w:style>
  <w:style w:type="character" w:customStyle="1" w:styleId="apple-converted-space">
    <w:name w:val="apple-converted-space"/>
    <w:basedOn w:val="Standardskrifttypeiafsnit"/>
    <w:rsid w:val="006C6D5C"/>
  </w:style>
  <w:style w:type="character" w:styleId="Kommentarhenvisning">
    <w:name w:val="annotation reference"/>
    <w:basedOn w:val="Standardskrifttypeiafsnit"/>
    <w:uiPriority w:val="99"/>
    <w:semiHidden/>
    <w:unhideWhenUsed/>
    <w:rsid w:val="00130BB7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0BB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0BB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0BB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0BB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BB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BB7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513A8E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54634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49221C"/>
    <w:pPr>
      <w:widowControl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9221C"/>
    <w:rPr>
      <w:rFonts w:ascii="Times New Roman" w:eastAsia="Times New Roman" w:hAnsi="Times New Roman" w:cs="Times New Roman"/>
      <w:lang w:val="en-US"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42779E"/>
  </w:style>
  <w:style w:type="character" w:customStyle="1" w:styleId="FodnotetekstTegn">
    <w:name w:val="Fodnotetekst Tegn"/>
    <w:basedOn w:val="Standardskrifttypeiafsnit"/>
    <w:link w:val="Fodnotetekst"/>
    <w:uiPriority w:val="99"/>
    <w:rsid w:val="0042779E"/>
  </w:style>
  <w:style w:type="character" w:styleId="Fodnotehenvisning">
    <w:name w:val="footnote reference"/>
    <w:basedOn w:val="Standardskrifttypeiafsnit"/>
    <w:uiPriority w:val="99"/>
    <w:unhideWhenUsed/>
    <w:rsid w:val="0042779E"/>
    <w:rPr>
      <w:vertAlign w:val="superscript"/>
    </w:rPr>
  </w:style>
  <w:style w:type="paragraph" w:customStyle="1" w:styleId="EndNoteCategoryHeading">
    <w:name w:val="EndNote Category Heading"/>
    <w:basedOn w:val="Normal"/>
    <w:rsid w:val="00621CE0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2554</Words>
  <Characters>15586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I-Ching Liao</dc:creator>
  <cp:keywords/>
  <cp:lastModifiedBy>Marianne Høyen</cp:lastModifiedBy>
  <cp:revision>2</cp:revision>
  <cp:lastPrinted>2016-10-10T22:13:00Z</cp:lastPrinted>
  <dcterms:created xsi:type="dcterms:W3CDTF">2017-02-09T18:56:00Z</dcterms:created>
  <dcterms:modified xsi:type="dcterms:W3CDTF">2017-02-09T18:56:00Z</dcterms:modified>
</cp:coreProperties>
</file>