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83" w:rsidRPr="00BD7812" w:rsidRDefault="00452A67">
      <w:pPr>
        <w:rPr>
          <w:b/>
          <w:sz w:val="28"/>
          <w:szCs w:val="28"/>
        </w:rPr>
      </w:pPr>
      <w:r w:rsidRPr="00BD7812">
        <w:rPr>
          <w:b/>
          <w:sz w:val="28"/>
          <w:szCs w:val="28"/>
        </w:rPr>
        <w:t>Everyday Neoliberal Discourse and its Discontents</w:t>
      </w:r>
    </w:p>
    <w:p w:rsidR="003F0E50" w:rsidRDefault="00935A46">
      <w:r>
        <w:t>This presentation has its foundations firmly set</w:t>
      </w:r>
      <w:r w:rsidR="005856BF">
        <w:t xml:space="preserve"> in</w:t>
      </w:r>
      <w:r w:rsidR="00BF2D32">
        <w:t xml:space="preserve"> the life </w:t>
      </w:r>
      <w:r>
        <w:t xml:space="preserve">stories of teachers working in a range </w:t>
      </w:r>
      <w:r w:rsidR="005E6162">
        <w:t xml:space="preserve">of </w:t>
      </w:r>
      <w:r w:rsidR="00E152ED">
        <w:t xml:space="preserve">post-16 </w:t>
      </w:r>
      <w:r w:rsidR="005E6162">
        <w:t xml:space="preserve">educational settings </w:t>
      </w:r>
      <w:r>
        <w:t xml:space="preserve">in Britain.  </w:t>
      </w:r>
      <w:r w:rsidR="00BF2D32">
        <w:t xml:space="preserve">The first of the two projects </w:t>
      </w:r>
      <w:r w:rsidR="003F0E50">
        <w:t xml:space="preserve">which form the basis of this presentation </w:t>
      </w:r>
      <w:r w:rsidR="00BF2D32">
        <w:t>looked at the life histories of teachers of literacy to adults who wor</w:t>
      </w:r>
      <w:r w:rsidR="000E4E72">
        <w:t>k on the Isle of Thanet in Kent</w:t>
      </w:r>
      <w:r w:rsidR="005E6162">
        <w:t>, an</w:t>
      </w:r>
      <w:r w:rsidR="000E4E72">
        <w:t xml:space="preserve"> area of great social deprivation.</w:t>
      </w:r>
      <w:r w:rsidR="00BF2D32">
        <w:t xml:space="preserve"> </w:t>
      </w:r>
      <w:r w:rsidR="003F0E50">
        <w:t xml:space="preserve">Thanet was largely bypassed by the years of economic growth in Britain and </w:t>
      </w:r>
      <w:r w:rsidR="00E152ED">
        <w:t xml:space="preserve">made the transition </w:t>
      </w:r>
      <w:r w:rsidR="003F0E50">
        <w:t>from the crisis of the 1980s to the crisis of 2</w:t>
      </w:r>
      <w:r w:rsidR="00201FD7">
        <w:t>008 with scarcely a flicker of prosperity</w:t>
      </w:r>
      <w:r w:rsidR="00E152ED">
        <w:t xml:space="preserve"> in the intervening years</w:t>
      </w:r>
      <w:r w:rsidR="003F0E50">
        <w:t xml:space="preserve">. </w:t>
      </w:r>
    </w:p>
    <w:p w:rsidR="00E152ED" w:rsidRDefault="00BF2D32">
      <w:r>
        <w:t>The second project looked at the life stories of teachers working with adult learners</w:t>
      </w:r>
      <w:r w:rsidR="000E4E72">
        <w:t xml:space="preserve"> who were studying although (or because?) they lived in very difficult situations; </w:t>
      </w:r>
      <w:r>
        <w:t>long term unemployment, prison, poverty, exile, homelessness,</w:t>
      </w:r>
      <w:r w:rsidR="000E4E72">
        <w:t xml:space="preserve"> and combinations thereof. In the second project the focus was on how the teachers maintained an outlook which was hopeful yet realistic.</w:t>
      </w:r>
      <w:r w:rsidR="005E6162">
        <w:t xml:space="preserve"> </w:t>
      </w:r>
    </w:p>
    <w:p w:rsidR="004E34B0" w:rsidRDefault="005E6162">
      <w:r>
        <w:t xml:space="preserve">All the teachers on whose life stories the projects were based were working in environments which were either exposed to, or had succumbed to neo-liberal pressures. </w:t>
      </w:r>
      <w:r w:rsidR="00201FD7">
        <w:t xml:space="preserve">The teachers in these situations had to manufacture and maintain ‘hope’ with what </w:t>
      </w:r>
      <w:r w:rsidR="00BD7812">
        <w:t>little they</w:t>
      </w:r>
      <w:r w:rsidR="00201FD7">
        <w:t xml:space="preserve"> could pull together in under resourced and conflicted environments.</w:t>
      </w:r>
    </w:p>
    <w:p w:rsidR="005A25D5" w:rsidRDefault="004E34B0">
      <w:r>
        <w:t xml:space="preserve">What </w:t>
      </w:r>
      <w:r w:rsidR="00201FD7">
        <w:t>the teachers in these two projects</w:t>
      </w:r>
      <w:r>
        <w:t xml:space="preserve"> say a</w:t>
      </w:r>
      <w:r w:rsidR="00201FD7">
        <w:t>bout realities a</w:t>
      </w:r>
      <w:r>
        <w:t>t ‘ground level’ can be evaluated in the light of Bernstein’s (1999) model of horizontal and vertical discourses</w:t>
      </w:r>
      <w:r w:rsidR="005A25D5">
        <w:t xml:space="preserve">. In turn this can be related to what they say about </w:t>
      </w:r>
      <w:r>
        <w:t>their professional and work contex</w:t>
      </w:r>
      <w:r w:rsidR="005A25D5">
        <w:t>ts and wider issues</w:t>
      </w:r>
      <w:r>
        <w:t xml:space="preserve"> of neoliberalism.</w:t>
      </w:r>
      <w:r w:rsidR="005A25D5">
        <w:t xml:space="preserve"> </w:t>
      </w:r>
    </w:p>
    <w:p w:rsidR="00BF151B" w:rsidRDefault="005A25D5">
      <w:r>
        <w:t xml:space="preserve">For these teachers neoliberalism is not something which is ‘out there’, it is </w:t>
      </w:r>
      <w:r w:rsidR="00F1194A">
        <w:t xml:space="preserve">actually </w:t>
      </w:r>
      <w:r>
        <w:t>ever present in their quotidian realities</w:t>
      </w:r>
      <w:r w:rsidR="00F1194A">
        <w:t xml:space="preserve">. A powerful instance of this is the presence of regimes of ‘performativity’ (Ball </w:t>
      </w:r>
      <w:r w:rsidR="00BF151B">
        <w:t xml:space="preserve"> 2003), as evidenced by </w:t>
      </w:r>
      <w:r w:rsidR="00F1194A">
        <w:t>the widespread use of ‘targets’ and other alienating forms of measurement i</w:t>
      </w:r>
      <w:r w:rsidR="00E152ED">
        <w:t xml:space="preserve">n the work of these teachers. It is also interesting to note that these teachers mention neoliberalism rarely if at all when describing the realities of their work. </w:t>
      </w:r>
    </w:p>
    <w:p w:rsidR="009B69E4" w:rsidRDefault="004E34B0">
      <w:r>
        <w:t>It is also possible to critique Bernstein’</w:t>
      </w:r>
      <w:r w:rsidR="00BF151B">
        <w:t>s model of horizontal and vertical discourses</w:t>
      </w:r>
      <w:r>
        <w:t xml:space="preserve"> in the light of </w:t>
      </w:r>
      <w:r w:rsidR="00BF151B">
        <w:t xml:space="preserve">what happens in the real world. </w:t>
      </w:r>
      <w:r w:rsidR="002B5BB3">
        <w:t xml:space="preserve">This raises the question </w:t>
      </w:r>
      <w:r w:rsidR="00BD7812">
        <w:t>of the</w:t>
      </w:r>
      <w:r w:rsidR="002B5BB3">
        <w:t xml:space="preserve"> dialectic of discourses and lived realities. Typically t</w:t>
      </w:r>
      <w:r w:rsidR="00BF151B">
        <w:t xml:space="preserve">his </w:t>
      </w:r>
      <w:r w:rsidR="002B5BB3">
        <w:t xml:space="preserve">latter </w:t>
      </w:r>
      <w:r w:rsidR="00BF151B">
        <w:t xml:space="preserve">problem is </w:t>
      </w:r>
      <w:r w:rsidR="00240E82">
        <w:t xml:space="preserve">posed in terms of the question </w:t>
      </w:r>
      <w:r w:rsidR="00BF151B">
        <w:t>‘does reality reflect discourse</w:t>
      </w:r>
      <w:r w:rsidR="00240E82">
        <w:t>,</w:t>
      </w:r>
      <w:r w:rsidR="00BF151B">
        <w:t xml:space="preserve"> or does discourse reflect reality</w:t>
      </w:r>
      <w:r w:rsidR="00240E82">
        <w:t>?’</w:t>
      </w:r>
      <w:r w:rsidR="00BF151B">
        <w:t xml:space="preserve"> </w:t>
      </w:r>
      <w:r w:rsidR="00240E82">
        <w:t>Work with life stories indicates that the relationship between discourse and reality is r</w:t>
      </w:r>
      <w:r w:rsidR="002B5BB3">
        <w:t xml:space="preserve">ich and complex. It will be argued that the study of relation between ‘lifeworlds’ and social discourses </w:t>
      </w:r>
      <w:r w:rsidR="009926F4">
        <w:t xml:space="preserve">is always more fruitful than the study of ‘discourse’ as though it occurred alone as a world unto itself. The ‘absolutisation’ of discourse </w:t>
      </w:r>
      <w:r w:rsidR="00BD7812">
        <w:t xml:space="preserve">is </w:t>
      </w:r>
      <w:r w:rsidR="009926F4">
        <w:t xml:space="preserve">a characteristic of some of the </w:t>
      </w:r>
      <w:r w:rsidR="00240E82">
        <w:t xml:space="preserve">more arid reaches of </w:t>
      </w:r>
      <w:r w:rsidR="00BD7812">
        <w:t xml:space="preserve">post-modern </w:t>
      </w:r>
      <w:r w:rsidR="00240E82">
        <w:t xml:space="preserve">academic work.  </w:t>
      </w:r>
    </w:p>
    <w:p w:rsidR="00935A46" w:rsidRDefault="00935A46">
      <w:r>
        <w:t>References</w:t>
      </w:r>
    </w:p>
    <w:p w:rsidR="00F1194A" w:rsidRDefault="00F1194A">
      <w:r>
        <w:t>Ball, S. (2003) ‘The teacher's soul and the terrors of performativity’</w:t>
      </w:r>
      <w:r w:rsidRPr="00F1194A">
        <w:rPr>
          <w:i/>
        </w:rPr>
        <w:t>, Journal of Education Policy</w:t>
      </w:r>
      <w:r>
        <w:t xml:space="preserve">, 18:2, </w:t>
      </w:r>
      <w:r w:rsidR="00BF151B">
        <w:t xml:space="preserve">pp. </w:t>
      </w:r>
      <w:r>
        <w:t>215-228</w:t>
      </w:r>
    </w:p>
    <w:p w:rsidR="00935A46" w:rsidRDefault="00935A46">
      <w:r>
        <w:t xml:space="preserve">Bernstein, B. (1999) ‘Vertical and Horizontal Discourse: An essay,’ </w:t>
      </w:r>
      <w:r w:rsidRPr="00935A46">
        <w:rPr>
          <w:i/>
        </w:rPr>
        <w:t>British Journal of Sociology of Education</w:t>
      </w:r>
      <w:r>
        <w:t>, 20:2, pp. 157-173</w:t>
      </w:r>
    </w:p>
    <w:sectPr w:rsidR="00935A46" w:rsidSect="00C04C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421" w:rsidRDefault="007D6421" w:rsidP="009B69E4">
      <w:pPr>
        <w:spacing w:after="0" w:line="240" w:lineRule="auto"/>
      </w:pPr>
      <w:r>
        <w:separator/>
      </w:r>
    </w:p>
  </w:endnote>
  <w:endnote w:type="continuationSeparator" w:id="1">
    <w:p w:rsidR="007D6421" w:rsidRDefault="007D6421" w:rsidP="009B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9E4" w:rsidRDefault="009B69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9E4" w:rsidRPr="00BD7812" w:rsidRDefault="009B69E4" w:rsidP="009B69E4">
    <w:pPr>
      <w:rPr>
        <w:b/>
        <w:sz w:val="28"/>
        <w:szCs w:val="28"/>
      </w:rPr>
    </w:pPr>
    <w:r w:rsidRPr="00BD7812">
      <w:rPr>
        <w:b/>
        <w:sz w:val="28"/>
        <w:szCs w:val="28"/>
      </w:rPr>
      <w:t>Everyday Neoliberal Discourse and its Discontents</w:t>
    </w:r>
  </w:p>
  <w:p w:rsidR="009B69E4" w:rsidRDefault="009B69E4">
    <w:pPr>
      <w:pStyle w:val="Footer"/>
    </w:pPr>
  </w:p>
  <w:p w:rsidR="009B69E4" w:rsidRDefault="009B69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9E4" w:rsidRDefault="009B69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421" w:rsidRDefault="007D6421" w:rsidP="009B69E4">
      <w:pPr>
        <w:spacing w:after="0" w:line="240" w:lineRule="auto"/>
      </w:pPr>
      <w:r>
        <w:separator/>
      </w:r>
    </w:p>
  </w:footnote>
  <w:footnote w:type="continuationSeparator" w:id="1">
    <w:p w:rsidR="007D6421" w:rsidRDefault="007D6421" w:rsidP="009B6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9E4" w:rsidRDefault="009B69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9E4" w:rsidRDefault="009B69E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9E4" w:rsidRDefault="009B69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A67"/>
    <w:rsid w:val="0001323E"/>
    <w:rsid w:val="000E4E72"/>
    <w:rsid w:val="00201FD7"/>
    <w:rsid w:val="00240E82"/>
    <w:rsid w:val="002B5BB3"/>
    <w:rsid w:val="003F0E50"/>
    <w:rsid w:val="00452A67"/>
    <w:rsid w:val="004E34B0"/>
    <w:rsid w:val="005856BF"/>
    <w:rsid w:val="005A25D5"/>
    <w:rsid w:val="005E6162"/>
    <w:rsid w:val="00742B99"/>
    <w:rsid w:val="007D6421"/>
    <w:rsid w:val="00935A46"/>
    <w:rsid w:val="009926F4"/>
    <w:rsid w:val="009B69E4"/>
    <w:rsid w:val="00BD7812"/>
    <w:rsid w:val="00BF151B"/>
    <w:rsid w:val="00BF2D32"/>
    <w:rsid w:val="00C04C83"/>
    <w:rsid w:val="00CB55AD"/>
    <w:rsid w:val="00DB517D"/>
    <w:rsid w:val="00E152ED"/>
    <w:rsid w:val="00E414EC"/>
    <w:rsid w:val="00EE02F9"/>
    <w:rsid w:val="00F1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6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9E4"/>
  </w:style>
  <w:style w:type="paragraph" w:styleId="Footer">
    <w:name w:val="footer"/>
    <w:basedOn w:val="Normal"/>
    <w:link w:val="FooterChar"/>
    <w:uiPriority w:val="99"/>
    <w:unhideWhenUsed/>
    <w:rsid w:val="009B6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9E4"/>
  </w:style>
  <w:style w:type="paragraph" w:styleId="BalloonText">
    <w:name w:val="Balloon Text"/>
    <w:basedOn w:val="Normal"/>
    <w:link w:val="BalloonTextChar"/>
    <w:uiPriority w:val="99"/>
    <w:semiHidden/>
    <w:unhideWhenUsed/>
    <w:rsid w:val="009B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72DEB-3BC3-4CD9-936E-84BD4F36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2</cp:revision>
  <dcterms:created xsi:type="dcterms:W3CDTF">2016-10-12T09:46:00Z</dcterms:created>
  <dcterms:modified xsi:type="dcterms:W3CDTF">2016-10-12T09:46:00Z</dcterms:modified>
</cp:coreProperties>
</file>