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1A3" w:rsidRPr="004B52CB" w:rsidRDefault="00E311A3" w:rsidP="006D79C1">
      <w:pPr>
        <w:spacing w:line="360" w:lineRule="auto"/>
        <w:ind w:left="283" w:right="283"/>
        <w:rPr>
          <w:rFonts w:ascii="Arial" w:eastAsia="Times New Roman" w:hAnsi="Arial" w:cs="Arial"/>
          <w:lang w:val="en-US"/>
        </w:rPr>
      </w:pPr>
    </w:p>
    <w:p w:rsidR="002A2AB8" w:rsidRPr="00AA5E49" w:rsidRDefault="002A2AB8" w:rsidP="00AD74DB">
      <w:pPr>
        <w:pStyle w:val="FootnoteText"/>
        <w:tabs>
          <w:tab w:val="left" w:pos="8647"/>
          <w:tab w:val="left" w:pos="9356"/>
        </w:tabs>
        <w:spacing w:line="276" w:lineRule="auto"/>
        <w:ind w:left="567" w:right="567"/>
        <w:jc w:val="both"/>
        <w:rPr>
          <w:rFonts w:ascii="Times New Roman" w:hAnsi="Times New Roman"/>
          <w:lang w:val="fi-FI"/>
        </w:rPr>
      </w:pPr>
      <w:r w:rsidRPr="00AA5E49">
        <w:rPr>
          <w:rFonts w:ascii="Times New Roman" w:hAnsi="Times New Roman"/>
          <w:lang w:val="fi-FI"/>
        </w:rPr>
        <w:t>Helena Oikarinen-</w:t>
      </w:r>
      <w:proofErr w:type="spellStart"/>
      <w:r w:rsidRPr="00AA5E49">
        <w:rPr>
          <w:rFonts w:ascii="Times New Roman" w:hAnsi="Times New Roman"/>
          <w:lang w:val="fi-FI"/>
        </w:rPr>
        <w:t>Jabai</w:t>
      </w:r>
      <w:proofErr w:type="spellEnd"/>
    </w:p>
    <w:p w:rsidR="002A2AB8" w:rsidRPr="00AA5E49" w:rsidRDefault="002A2AB8" w:rsidP="00AD74DB">
      <w:pPr>
        <w:pStyle w:val="FootnoteText"/>
        <w:tabs>
          <w:tab w:val="left" w:pos="8647"/>
          <w:tab w:val="left" w:pos="9356"/>
        </w:tabs>
        <w:spacing w:line="276" w:lineRule="auto"/>
        <w:ind w:left="567" w:right="567"/>
        <w:jc w:val="both"/>
        <w:rPr>
          <w:rFonts w:ascii="Times New Roman" w:hAnsi="Times New Roman"/>
          <w:lang w:val="fi-FI"/>
        </w:rPr>
      </w:pPr>
      <w:proofErr w:type="spellStart"/>
      <w:r w:rsidRPr="00AA5E49">
        <w:rPr>
          <w:rFonts w:ascii="Times New Roman" w:hAnsi="Times New Roman"/>
          <w:lang w:val="fi-FI"/>
        </w:rPr>
        <w:t>University</w:t>
      </w:r>
      <w:proofErr w:type="spellEnd"/>
      <w:r w:rsidRPr="00AA5E49">
        <w:rPr>
          <w:rFonts w:ascii="Times New Roman" w:hAnsi="Times New Roman"/>
          <w:lang w:val="fi-FI"/>
        </w:rPr>
        <w:t xml:space="preserve"> of Helsinki, Finland</w:t>
      </w:r>
    </w:p>
    <w:p w:rsidR="002A2AB8" w:rsidRPr="00AA5E49" w:rsidRDefault="002A2AB8" w:rsidP="00AD74DB">
      <w:pPr>
        <w:pStyle w:val="FootnoteText"/>
        <w:tabs>
          <w:tab w:val="left" w:pos="8647"/>
          <w:tab w:val="left" w:pos="9356"/>
        </w:tabs>
        <w:spacing w:line="276" w:lineRule="auto"/>
        <w:ind w:left="567" w:right="567"/>
        <w:jc w:val="both"/>
        <w:rPr>
          <w:rFonts w:ascii="Times New Roman" w:hAnsi="Times New Roman"/>
          <w:lang w:val="fi-FI"/>
        </w:rPr>
      </w:pPr>
    </w:p>
    <w:p w:rsidR="009F02C1" w:rsidRPr="00AA5E49" w:rsidRDefault="004B52CB" w:rsidP="00AD74DB">
      <w:pPr>
        <w:spacing w:line="360" w:lineRule="auto"/>
        <w:ind w:left="567" w:right="567"/>
        <w:jc w:val="both"/>
        <w:rPr>
          <w:rFonts w:ascii="Times New Roman" w:hAnsi="Times New Roman" w:cs="Times New Roman"/>
          <w:sz w:val="24"/>
          <w:szCs w:val="24"/>
          <w:lang w:val="en-GB"/>
        </w:rPr>
      </w:pPr>
      <w:r w:rsidRPr="00AA5E49">
        <w:rPr>
          <w:rFonts w:ascii="Times New Roman" w:hAnsi="Times New Roman" w:cs="Times New Roman"/>
          <w:sz w:val="24"/>
          <w:szCs w:val="24"/>
          <w:lang w:val="en-GB"/>
        </w:rPr>
        <w:t xml:space="preserve">In my presentation I will discuss my two research projects that deal with belonging and identifications of second generation immigrant youth in Finland. </w:t>
      </w:r>
      <w:r w:rsidR="00552C69" w:rsidRPr="00AA5E49">
        <w:rPr>
          <w:rFonts w:ascii="Times New Roman" w:hAnsi="Times New Roman" w:cs="Times New Roman"/>
          <w:sz w:val="24"/>
          <w:szCs w:val="24"/>
          <w:lang w:val="en-GB"/>
        </w:rPr>
        <w:t xml:space="preserve"> </w:t>
      </w:r>
      <w:r w:rsidRPr="00AA5E49">
        <w:rPr>
          <w:rFonts w:ascii="Times New Roman" w:hAnsi="Times New Roman" w:cs="Times New Roman"/>
          <w:sz w:val="24"/>
          <w:szCs w:val="24"/>
          <w:lang w:val="en-GB"/>
        </w:rPr>
        <w:t>The first project</w:t>
      </w:r>
      <w:r w:rsidRPr="00AA5E49">
        <w:rPr>
          <w:rFonts w:ascii="Times New Roman" w:hAnsi="Times New Roman" w:cs="Times New Roman"/>
          <w:bCs/>
          <w:i/>
          <w:sz w:val="24"/>
          <w:szCs w:val="24"/>
          <w:lang w:val="en-GB"/>
        </w:rPr>
        <w:t xml:space="preserve"> A Finn, a Foreigner or a Transnational Hip-hopper? Participatory Art-Based Research on the Identification Negotiations </w:t>
      </w:r>
      <w:r w:rsidRPr="00AA5E49">
        <w:rPr>
          <w:rFonts w:ascii="Times New Roman" w:hAnsi="Times New Roman" w:cs="Times New Roman"/>
          <w:bCs/>
          <w:sz w:val="24"/>
          <w:szCs w:val="24"/>
          <w:lang w:val="en-GB"/>
        </w:rPr>
        <w:t xml:space="preserve">and </w:t>
      </w:r>
      <w:r w:rsidRPr="00AA5E49">
        <w:rPr>
          <w:rFonts w:ascii="Times New Roman" w:hAnsi="Times New Roman" w:cs="Times New Roman"/>
          <w:bCs/>
          <w:i/>
          <w:sz w:val="24"/>
          <w:szCs w:val="24"/>
          <w:lang w:val="en-GB"/>
        </w:rPr>
        <w:t xml:space="preserve">Belongings of the Second Generation Finnish Immigrant Youth I </w:t>
      </w:r>
      <w:r w:rsidRPr="00AA5E49">
        <w:rPr>
          <w:rFonts w:ascii="Times New Roman" w:hAnsi="Times New Roman" w:cs="Times New Roman"/>
          <w:sz w:val="24"/>
          <w:szCs w:val="24"/>
          <w:lang w:val="en-GB"/>
        </w:rPr>
        <w:t xml:space="preserve">conducted with different teams of participants, artists, art educators, museum staff and cultural and media workers in 2009-2016. The other project </w:t>
      </w:r>
      <w:r w:rsidRPr="00AA5E49">
        <w:rPr>
          <w:rFonts w:ascii="Times New Roman" w:hAnsi="Times New Roman" w:cs="Times New Roman"/>
          <w:i/>
          <w:sz w:val="24"/>
          <w:szCs w:val="24"/>
          <w:lang w:val="en-GB"/>
        </w:rPr>
        <w:t>Young Muslims and Resilience: A Participatory Study</w:t>
      </w:r>
      <w:r w:rsidRPr="00AA5E49">
        <w:rPr>
          <w:rFonts w:ascii="Times New Roman" w:hAnsi="Times New Roman" w:cs="Times New Roman"/>
          <w:sz w:val="24"/>
          <w:szCs w:val="24"/>
          <w:lang w:val="en-GB"/>
        </w:rPr>
        <w:t xml:space="preserve"> will be conducted with a group of young participants, three researchers and other actors in 2016-2018.  </w:t>
      </w:r>
      <w:r w:rsidR="009F02C1" w:rsidRPr="00AA5E49">
        <w:rPr>
          <w:rFonts w:ascii="Times New Roman" w:hAnsi="Times New Roman" w:cs="Times New Roman"/>
          <w:sz w:val="24"/>
          <w:szCs w:val="24"/>
          <w:lang w:val="en-GB"/>
        </w:rPr>
        <w:t xml:space="preserve">This study is on progress. </w:t>
      </w:r>
    </w:p>
    <w:p w:rsidR="009F02C1" w:rsidRPr="00AA5E49" w:rsidRDefault="004B52CB" w:rsidP="00AD74DB">
      <w:pPr>
        <w:spacing w:line="360" w:lineRule="auto"/>
        <w:ind w:left="567" w:right="567"/>
        <w:jc w:val="both"/>
        <w:rPr>
          <w:rFonts w:ascii="Times New Roman" w:eastAsia="Times New Roman" w:hAnsi="Times New Roman" w:cs="Times New Roman"/>
          <w:sz w:val="24"/>
          <w:szCs w:val="24"/>
          <w:lang w:val="en-GB"/>
        </w:rPr>
      </w:pPr>
      <w:r w:rsidRPr="00AA5E49">
        <w:rPr>
          <w:rFonts w:ascii="Times New Roman" w:hAnsi="Times New Roman" w:cs="Times New Roman"/>
          <w:sz w:val="24"/>
          <w:szCs w:val="24"/>
          <w:lang w:val="en-GB"/>
        </w:rPr>
        <w:t>Both research projects are using performative creative and visual methods and are based on idea of participants being go-researchers, and their</w:t>
      </w:r>
      <w:r w:rsidRPr="00AA5E49">
        <w:rPr>
          <w:rFonts w:ascii="Times New Roman" w:eastAsia="Times New Roman" w:hAnsi="Times New Roman" w:cs="Times New Roman"/>
          <w:sz w:val="24"/>
          <w:szCs w:val="24"/>
          <w:lang w:val="en-GB"/>
        </w:rPr>
        <w:t xml:space="preserve"> voices and perspectives are an important part of research reporting and research findings (Denzin </w:t>
      </w:r>
      <w:r w:rsidR="00993896" w:rsidRPr="00AA5E49">
        <w:rPr>
          <w:rFonts w:ascii="Times New Roman" w:eastAsia="Times New Roman" w:hAnsi="Times New Roman" w:cs="Times New Roman"/>
          <w:sz w:val="24"/>
          <w:szCs w:val="24"/>
          <w:lang w:val="en-GB"/>
        </w:rPr>
        <w:t>2003</w:t>
      </w:r>
      <w:r w:rsidRPr="00AA5E49">
        <w:rPr>
          <w:rFonts w:ascii="Times New Roman" w:eastAsia="Times New Roman" w:hAnsi="Times New Roman" w:cs="Times New Roman"/>
          <w:sz w:val="24"/>
          <w:szCs w:val="24"/>
          <w:lang w:val="en-GB"/>
        </w:rPr>
        <w:t>; O’Neill 2008</w:t>
      </w:r>
      <w:r w:rsidR="00CB1D6F" w:rsidRPr="00AA5E49">
        <w:rPr>
          <w:rFonts w:ascii="Times New Roman" w:eastAsia="Times New Roman" w:hAnsi="Times New Roman" w:cs="Times New Roman"/>
          <w:sz w:val="24"/>
          <w:szCs w:val="24"/>
          <w:lang w:val="en-GB"/>
        </w:rPr>
        <w:t xml:space="preserve">, Liebenberg </w:t>
      </w:r>
      <w:r w:rsidR="00CB1D6F" w:rsidRPr="00AA5E49">
        <w:rPr>
          <w:rFonts w:ascii="Times New Roman" w:hAnsi="Times New Roman" w:cs="Times New Roman"/>
          <w:sz w:val="24"/>
          <w:szCs w:val="24"/>
          <w:lang w:val="en-GB"/>
        </w:rPr>
        <w:t>2009</w:t>
      </w:r>
      <w:r w:rsidRPr="00AA5E49">
        <w:rPr>
          <w:rFonts w:ascii="Times New Roman" w:eastAsia="Times New Roman" w:hAnsi="Times New Roman" w:cs="Times New Roman"/>
          <w:sz w:val="24"/>
          <w:szCs w:val="24"/>
          <w:lang w:val="en-GB"/>
        </w:rPr>
        <w:t xml:space="preserve">). </w:t>
      </w:r>
      <w:r w:rsidR="00993896" w:rsidRPr="00AA5E49">
        <w:rPr>
          <w:rFonts w:ascii="Times New Roman" w:eastAsia="Times New Roman" w:hAnsi="Times New Roman" w:cs="Times New Roman"/>
          <w:sz w:val="24"/>
          <w:szCs w:val="24"/>
          <w:lang w:val="en-GB"/>
        </w:rPr>
        <w:t xml:space="preserve">The previous research was conducted at Aalto University, School of Art, Design and Architecture, Art Department. The present research at University of Helsinki </w:t>
      </w:r>
      <w:r w:rsidR="00BE5B85" w:rsidRPr="00AA5E49">
        <w:rPr>
          <w:rFonts w:ascii="Times New Roman" w:eastAsia="Times New Roman" w:hAnsi="Times New Roman" w:cs="Times New Roman"/>
          <w:sz w:val="24"/>
          <w:szCs w:val="24"/>
          <w:lang w:val="en-GB"/>
        </w:rPr>
        <w:t xml:space="preserve">in Department of Social Studies. </w:t>
      </w:r>
    </w:p>
    <w:p w:rsidR="004B52CB" w:rsidRPr="00AA5E49" w:rsidRDefault="009F02C1" w:rsidP="00AD74DB">
      <w:pPr>
        <w:spacing w:line="360" w:lineRule="auto"/>
        <w:ind w:left="567" w:right="567"/>
        <w:jc w:val="both"/>
        <w:rPr>
          <w:rFonts w:ascii="Times New Roman" w:eastAsia="Times New Roman" w:hAnsi="Times New Roman" w:cs="Times New Roman"/>
          <w:sz w:val="24"/>
          <w:szCs w:val="24"/>
          <w:lang w:val="en-GB"/>
        </w:rPr>
      </w:pPr>
      <w:r w:rsidRPr="00AA5E49">
        <w:rPr>
          <w:rFonts w:ascii="Times New Roman" w:eastAsia="Times New Roman" w:hAnsi="Times New Roman" w:cs="Times New Roman"/>
          <w:sz w:val="24"/>
          <w:szCs w:val="24"/>
          <w:lang w:val="en-GB"/>
        </w:rPr>
        <w:t>I will show exa</w:t>
      </w:r>
      <w:r w:rsidR="006651D4" w:rsidRPr="00AA5E49">
        <w:rPr>
          <w:rFonts w:ascii="Times New Roman" w:eastAsia="Times New Roman" w:hAnsi="Times New Roman" w:cs="Times New Roman"/>
          <w:sz w:val="24"/>
          <w:szCs w:val="24"/>
          <w:lang w:val="en-GB"/>
        </w:rPr>
        <w:t xml:space="preserve">mples of my study, and discuss how cultural citizenship, </w:t>
      </w:r>
      <w:r w:rsidR="004B52CB" w:rsidRPr="00AA5E49">
        <w:rPr>
          <w:rFonts w:ascii="Times New Roman" w:eastAsia="Times New Roman" w:hAnsi="Times New Roman" w:cs="Times New Roman"/>
          <w:sz w:val="24"/>
          <w:szCs w:val="24"/>
          <w:lang w:val="en-GB"/>
        </w:rPr>
        <w:t xml:space="preserve">diasporic imagination </w:t>
      </w:r>
      <w:r w:rsidR="006651D4" w:rsidRPr="00AA5E49">
        <w:rPr>
          <w:rFonts w:ascii="Times New Roman" w:eastAsia="Times New Roman" w:hAnsi="Times New Roman" w:cs="Times New Roman"/>
          <w:sz w:val="24"/>
          <w:szCs w:val="24"/>
          <w:lang w:val="en-GB"/>
        </w:rPr>
        <w:t xml:space="preserve">and religious identifications are </w:t>
      </w:r>
      <w:r w:rsidR="009F7B03" w:rsidRPr="00AA5E49">
        <w:rPr>
          <w:rFonts w:ascii="Times New Roman" w:eastAsia="Times New Roman" w:hAnsi="Times New Roman" w:cs="Times New Roman"/>
          <w:sz w:val="24"/>
          <w:szCs w:val="24"/>
          <w:lang w:val="en-GB"/>
        </w:rPr>
        <w:t xml:space="preserve">expressed in the presentations and productions of participants. </w:t>
      </w:r>
      <w:r w:rsidR="002B1ABD">
        <w:rPr>
          <w:rFonts w:ascii="Times New Roman" w:eastAsia="Times New Roman" w:hAnsi="Times New Roman" w:cs="Times New Roman"/>
          <w:sz w:val="24"/>
          <w:szCs w:val="24"/>
          <w:lang w:val="en-GB"/>
        </w:rPr>
        <w:t>(</w:t>
      </w:r>
      <w:proofErr w:type="spellStart"/>
      <w:r w:rsidR="002B1ABD">
        <w:rPr>
          <w:rFonts w:ascii="Times New Roman" w:eastAsia="Times New Roman" w:hAnsi="Times New Roman" w:cs="Times New Roman"/>
          <w:sz w:val="24"/>
          <w:szCs w:val="24"/>
          <w:lang w:val="en-GB"/>
        </w:rPr>
        <w:t>Brah</w:t>
      </w:r>
      <w:proofErr w:type="spellEnd"/>
      <w:r w:rsidR="002B1ABD">
        <w:rPr>
          <w:rFonts w:ascii="Times New Roman" w:eastAsia="Times New Roman" w:hAnsi="Times New Roman" w:cs="Times New Roman"/>
          <w:sz w:val="24"/>
          <w:szCs w:val="24"/>
          <w:lang w:val="en-GB"/>
        </w:rPr>
        <w:t xml:space="preserve"> 1996</w:t>
      </w:r>
      <w:r w:rsidR="004B52CB" w:rsidRPr="00AA5E49">
        <w:rPr>
          <w:rFonts w:ascii="Times New Roman" w:eastAsia="Times New Roman" w:hAnsi="Times New Roman" w:cs="Times New Roman"/>
          <w:sz w:val="24"/>
          <w:szCs w:val="24"/>
          <w:lang w:val="en-GB"/>
        </w:rPr>
        <w:t xml:space="preserve">; Hua 2011). </w:t>
      </w:r>
      <w:r w:rsidR="009F7B03" w:rsidRPr="00AA5E49">
        <w:rPr>
          <w:rFonts w:ascii="Times New Roman" w:eastAsia="Times New Roman" w:hAnsi="Times New Roman" w:cs="Times New Roman"/>
          <w:sz w:val="24"/>
          <w:szCs w:val="24"/>
          <w:lang w:val="en-GB"/>
        </w:rPr>
        <w:t xml:space="preserve">I will also ask how possibly connect the concept of resilience (common in social sciences) may be applied to participatory performative research approach.  </w:t>
      </w:r>
    </w:p>
    <w:p w:rsidR="00592B75" w:rsidRDefault="006B4817" w:rsidP="002A2AB8">
      <w:pPr>
        <w:shd w:val="clear" w:color="auto" w:fill="FFFFFF"/>
        <w:spacing w:before="100" w:beforeAutospacing="1" w:after="100" w:afterAutospacing="1" w:line="360" w:lineRule="auto"/>
        <w:ind w:left="567" w:right="567"/>
        <w:jc w:val="both"/>
        <w:rPr>
          <w:rFonts w:ascii="Times New Roman" w:hAnsi="Times New Roman"/>
          <w:b/>
          <w:sz w:val="24"/>
          <w:szCs w:val="24"/>
          <w:lang w:val="en-GB"/>
        </w:rPr>
      </w:pPr>
      <w:r>
        <w:rPr>
          <w:rFonts w:ascii="Times New Roman" w:hAnsi="Times New Roman"/>
          <w:b/>
          <w:sz w:val="24"/>
          <w:szCs w:val="24"/>
          <w:lang w:val="en-GB"/>
        </w:rPr>
        <w:t xml:space="preserve">Background </w:t>
      </w:r>
    </w:p>
    <w:p w:rsidR="00592B75" w:rsidRPr="009F02C1" w:rsidRDefault="00A3147D" w:rsidP="00AA5E49">
      <w:pPr>
        <w:autoSpaceDE w:val="0"/>
        <w:autoSpaceDN w:val="0"/>
        <w:adjustRightInd w:val="0"/>
        <w:spacing w:before="240" w:line="360" w:lineRule="auto"/>
        <w:ind w:left="567" w:right="567"/>
        <w:jc w:val="both"/>
        <w:rPr>
          <w:rFonts w:ascii="Times New Roman" w:hAnsi="Times New Roman"/>
          <w:sz w:val="24"/>
          <w:szCs w:val="24"/>
          <w:lang w:val="en-GB"/>
        </w:rPr>
      </w:pPr>
      <w:r>
        <w:rPr>
          <w:rFonts w:ascii="Times New Roman" w:hAnsi="Times New Roman"/>
          <w:sz w:val="24"/>
          <w:szCs w:val="24"/>
          <w:lang w:val="en-GB"/>
        </w:rPr>
        <w:t xml:space="preserve">In my previous </w:t>
      </w:r>
      <w:r w:rsidR="009F02C1">
        <w:rPr>
          <w:rFonts w:ascii="Times New Roman" w:hAnsi="Times New Roman"/>
          <w:sz w:val="24"/>
          <w:szCs w:val="24"/>
          <w:lang w:val="en-GB"/>
        </w:rPr>
        <w:t>study</w:t>
      </w:r>
      <w:r w:rsidR="00592B75">
        <w:rPr>
          <w:rFonts w:ascii="Times New Roman" w:hAnsi="Times New Roman"/>
          <w:sz w:val="24"/>
          <w:szCs w:val="24"/>
          <w:lang w:val="en-GB"/>
        </w:rPr>
        <w:t xml:space="preserve"> I have leaned on </w:t>
      </w:r>
      <w:r w:rsidR="00592B75" w:rsidRPr="00F7543D">
        <w:rPr>
          <w:rFonts w:ascii="Times New Roman" w:hAnsi="Times New Roman"/>
          <w:sz w:val="24"/>
          <w:szCs w:val="24"/>
          <w:lang w:val="en-GB"/>
        </w:rPr>
        <w:t>postmodern, postcolonial and post-structural feminist theories and reporting</w:t>
      </w:r>
      <w:r w:rsidR="00592B75" w:rsidRPr="00F7543D">
        <w:rPr>
          <w:rFonts w:ascii="Times New Roman" w:hAnsi="Times New Roman"/>
          <w:i/>
          <w:iCs/>
          <w:sz w:val="24"/>
          <w:szCs w:val="24"/>
          <w:lang w:val="en-GB"/>
        </w:rPr>
        <w:t xml:space="preserve"> </w:t>
      </w:r>
      <w:r w:rsidR="00592B75" w:rsidRPr="00F7543D">
        <w:rPr>
          <w:rFonts w:ascii="Times New Roman" w:hAnsi="Times New Roman"/>
          <w:sz w:val="24"/>
          <w:szCs w:val="24"/>
          <w:lang w:val="en-GB"/>
        </w:rPr>
        <w:t xml:space="preserve">methods (e.g. </w:t>
      </w:r>
      <w:proofErr w:type="spellStart"/>
      <w:r w:rsidR="00966DB9">
        <w:rPr>
          <w:rFonts w:ascii="Times New Roman" w:hAnsi="Times New Roman"/>
          <w:bCs/>
          <w:sz w:val="24"/>
          <w:szCs w:val="24"/>
          <w:lang w:val="en-GB"/>
        </w:rPr>
        <w:t>Anzaldua</w:t>
      </w:r>
      <w:proofErr w:type="spellEnd"/>
      <w:r w:rsidR="00966DB9">
        <w:rPr>
          <w:rFonts w:ascii="Times New Roman" w:hAnsi="Times New Roman"/>
          <w:bCs/>
          <w:sz w:val="24"/>
          <w:szCs w:val="24"/>
          <w:lang w:val="en-GB"/>
        </w:rPr>
        <w:t xml:space="preserve"> 1987; Behar 1995; </w:t>
      </w:r>
      <w:proofErr w:type="spellStart"/>
      <w:r w:rsidR="00966DB9">
        <w:rPr>
          <w:rFonts w:ascii="Times New Roman" w:hAnsi="Times New Roman"/>
          <w:bCs/>
          <w:sz w:val="24"/>
          <w:szCs w:val="24"/>
          <w:lang w:val="en-GB"/>
        </w:rPr>
        <w:t>Haraway</w:t>
      </w:r>
      <w:proofErr w:type="spellEnd"/>
      <w:r w:rsidR="00966DB9">
        <w:rPr>
          <w:rFonts w:ascii="Times New Roman" w:hAnsi="Times New Roman"/>
          <w:bCs/>
          <w:sz w:val="24"/>
          <w:szCs w:val="24"/>
          <w:lang w:val="en-GB"/>
        </w:rPr>
        <w:t xml:space="preserve"> 2004; </w:t>
      </w:r>
      <w:proofErr w:type="spellStart"/>
      <w:r w:rsidR="00966DB9">
        <w:rPr>
          <w:rFonts w:ascii="Times New Roman" w:hAnsi="Times New Roman"/>
          <w:bCs/>
          <w:sz w:val="24"/>
          <w:szCs w:val="24"/>
          <w:lang w:val="en-GB"/>
        </w:rPr>
        <w:t>Jagne</w:t>
      </w:r>
      <w:proofErr w:type="spellEnd"/>
      <w:r w:rsidR="00592B75" w:rsidRPr="00F7543D">
        <w:rPr>
          <w:rFonts w:ascii="Times New Roman" w:hAnsi="Times New Roman"/>
          <w:bCs/>
          <w:sz w:val="24"/>
          <w:szCs w:val="24"/>
          <w:lang w:val="en-GB"/>
        </w:rPr>
        <w:t xml:space="preserve"> 1994; Mi</w:t>
      </w:r>
      <w:r w:rsidR="00966DB9">
        <w:rPr>
          <w:rFonts w:ascii="Times New Roman" w:hAnsi="Times New Roman"/>
          <w:bCs/>
          <w:sz w:val="24"/>
          <w:szCs w:val="24"/>
          <w:lang w:val="en-GB"/>
        </w:rPr>
        <w:t>nh-ha</w:t>
      </w:r>
      <w:r w:rsidR="00592B75" w:rsidRPr="00F7543D">
        <w:rPr>
          <w:rFonts w:ascii="Times New Roman" w:hAnsi="Times New Roman"/>
          <w:bCs/>
          <w:sz w:val="24"/>
          <w:szCs w:val="24"/>
          <w:lang w:val="en-GB"/>
        </w:rPr>
        <w:t xml:space="preserve"> 1991) and</w:t>
      </w:r>
      <w:r w:rsidR="00592B75">
        <w:rPr>
          <w:rFonts w:ascii="Times New Roman" w:hAnsi="Times New Roman"/>
          <w:bCs/>
          <w:sz w:val="24"/>
          <w:szCs w:val="24"/>
          <w:lang w:val="en-GB"/>
        </w:rPr>
        <w:t xml:space="preserve"> </w:t>
      </w:r>
      <w:r w:rsidR="00592B75" w:rsidRPr="00F7543D">
        <w:rPr>
          <w:rFonts w:ascii="Times New Roman" w:hAnsi="Times New Roman"/>
          <w:bCs/>
          <w:sz w:val="24"/>
          <w:szCs w:val="24"/>
          <w:lang w:val="en-GB"/>
        </w:rPr>
        <w:t>researchers speaking on behalf of pe</w:t>
      </w:r>
      <w:r w:rsidR="00966DB9">
        <w:rPr>
          <w:rFonts w:ascii="Times New Roman" w:hAnsi="Times New Roman"/>
          <w:bCs/>
          <w:sz w:val="24"/>
          <w:szCs w:val="24"/>
          <w:lang w:val="en-GB"/>
        </w:rPr>
        <w:t>rformative writing (e.g. Denzin 2003; Richardson 1997; St. Pierre</w:t>
      </w:r>
      <w:r w:rsidR="00592B75" w:rsidRPr="00F7543D">
        <w:rPr>
          <w:rFonts w:ascii="Times New Roman" w:hAnsi="Times New Roman"/>
          <w:bCs/>
          <w:sz w:val="24"/>
          <w:szCs w:val="24"/>
          <w:lang w:val="en-GB"/>
        </w:rPr>
        <w:t xml:space="preserve"> 2005)</w:t>
      </w:r>
      <w:r w:rsidR="00592B75">
        <w:rPr>
          <w:rFonts w:ascii="Times New Roman" w:hAnsi="Times New Roman"/>
          <w:bCs/>
          <w:sz w:val="24"/>
          <w:szCs w:val="24"/>
          <w:lang w:val="en-GB"/>
        </w:rPr>
        <w:t xml:space="preserve">, also creating </w:t>
      </w:r>
      <w:r w:rsidR="00592B75" w:rsidRPr="00F7543D">
        <w:rPr>
          <w:rFonts w:ascii="Times New Roman" w:hAnsi="Times New Roman"/>
          <w:sz w:val="24"/>
          <w:szCs w:val="24"/>
          <w:lang w:val="en-GB"/>
        </w:rPr>
        <w:t>texts based on various genres</w:t>
      </w:r>
      <w:r w:rsidR="00592B75">
        <w:rPr>
          <w:rFonts w:ascii="Times New Roman" w:hAnsi="Times New Roman"/>
          <w:sz w:val="24"/>
          <w:szCs w:val="24"/>
          <w:lang w:val="en-GB"/>
        </w:rPr>
        <w:t>.</w:t>
      </w:r>
      <w:r w:rsidR="00592B75" w:rsidRPr="00592B75">
        <w:rPr>
          <w:rFonts w:ascii="Times New Roman" w:hAnsi="Times New Roman"/>
          <w:bCs/>
          <w:sz w:val="24"/>
          <w:szCs w:val="24"/>
          <w:lang w:val="en-GB" w:eastAsia="fi-FI"/>
        </w:rPr>
        <w:t xml:space="preserve"> </w:t>
      </w:r>
    </w:p>
    <w:p w:rsidR="009815D1" w:rsidRPr="00AA5E49" w:rsidRDefault="00592B75" w:rsidP="00AA5E49">
      <w:pPr>
        <w:spacing w:line="360" w:lineRule="auto"/>
        <w:ind w:left="567" w:right="567"/>
        <w:jc w:val="both"/>
        <w:rPr>
          <w:rFonts w:ascii="Times New Roman" w:eastAsia="Times New Roman" w:hAnsi="Times New Roman" w:cs="Times New Roman"/>
          <w:sz w:val="24"/>
          <w:szCs w:val="24"/>
          <w:lang w:val="en-GB"/>
        </w:rPr>
      </w:pPr>
      <w:r w:rsidRPr="00F7543D">
        <w:rPr>
          <w:rFonts w:ascii="Times New Roman" w:hAnsi="Times New Roman"/>
          <w:bCs/>
          <w:sz w:val="24"/>
          <w:szCs w:val="24"/>
          <w:lang w:val="en-GB" w:eastAsia="fi-FI"/>
        </w:rPr>
        <w:t xml:space="preserve">To create texts that would challenge the ideas of hegemonic power relations and create hybrid encounters, I </w:t>
      </w:r>
      <w:r>
        <w:rPr>
          <w:rFonts w:ascii="Times New Roman" w:hAnsi="Times New Roman"/>
          <w:bCs/>
          <w:sz w:val="24"/>
          <w:szCs w:val="24"/>
          <w:lang w:val="en-GB" w:eastAsia="fi-FI"/>
        </w:rPr>
        <w:t>have drawn on</w:t>
      </w:r>
      <w:r w:rsidR="00966DB9">
        <w:rPr>
          <w:rFonts w:ascii="Times New Roman" w:hAnsi="Times New Roman"/>
          <w:bCs/>
          <w:sz w:val="24"/>
          <w:szCs w:val="24"/>
          <w:lang w:val="en-GB" w:eastAsia="fi-FI"/>
        </w:rPr>
        <w:t xml:space="preserve"> life writing (Kadar</w:t>
      </w:r>
      <w:r w:rsidRPr="001F1643">
        <w:rPr>
          <w:rFonts w:ascii="Times New Roman" w:hAnsi="Times New Roman"/>
          <w:bCs/>
          <w:sz w:val="24"/>
          <w:szCs w:val="24"/>
          <w:lang w:val="en-GB" w:eastAsia="fi-FI"/>
        </w:rPr>
        <w:t xml:space="preserve"> 199</w:t>
      </w:r>
      <w:r w:rsidR="00966DB9">
        <w:rPr>
          <w:rFonts w:ascii="Times New Roman" w:hAnsi="Times New Roman"/>
          <w:bCs/>
          <w:sz w:val="24"/>
          <w:szCs w:val="24"/>
          <w:lang w:val="en-GB" w:eastAsia="fi-FI"/>
        </w:rPr>
        <w:t>2), ethnographic fiction (Behar</w:t>
      </w:r>
      <w:r w:rsidRPr="001F1643">
        <w:rPr>
          <w:rFonts w:ascii="Times New Roman" w:hAnsi="Times New Roman"/>
          <w:bCs/>
          <w:sz w:val="24"/>
          <w:szCs w:val="24"/>
          <w:lang w:val="en-GB" w:eastAsia="fi-FI"/>
        </w:rPr>
        <w:t xml:space="preserve"> 1993; </w:t>
      </w:r>
      <w:proofErr w:type="spellStart"/>
      <w:r w:rsidRPr="001F1643">
        <w:rPr>
          <w:rFonts w:ascii="Times New Roman" w:hAnsi="Times New Roman"/>
          <w:bCs/>
          <w:sz w:val="24"/>
          <w:szCs w:val="24"/>
          <w:lang w:val="en-GB" w:eastAsia="fi-FI"/>
        </w:rPr>
        <w:t>Viswesvaran</w:t>
      </w:r>
      <w:proofErr w:type="spellEnd"/>
      <w:r w:rsidRPr="00F7543D">
        <w:rPr>
          <w:rFonts w:ascii="Times New Roman" w:hAnsi="Times New Roman"/>
          <w:bCs/>
          <w:sz w:val="24"/>
          <w:szCs w:val="24"/>
          <w:lang w:val="en-GB" w:eastAsia="fi-FI"/>
        </w:rPr>
        <w:t xml:space="preserve"> 1994) and other experimental performative approaches </w:t>
      </w:r>
      <w:r w:rsidR="00966DB9">
        <w:rPr>
          <w:rFonts w:ascii="Times New Roman" w:hAnsi="Times New Roman"/>
          <w:bCs/>
          <w:sz w:val="24"/>
          <w:szCs w:val="24"/>
          <w:lang w:val="en-GB" w:eastAsia="fi-FI"/>
        </w:rPr>
        <w:t>(</w:t>
      </w:r>
      <w:proofErr w:type="spellStart"/>
      <w:r w:rsidR="00966DB9">
        <w:rPr>
          <w:rFonts w:ascii="Times New Roman" w:hAnsi="Times New Roman"/>
          <w:bCs/>
          <w:sz w:val="24"/>
          <w:szCs w:val="24"/>
          <w:lang w:val="en-GB" w:eastAsia="fi-FI"/>
        </w:rPr>
        <w:t>Anzaldua</w:t>
      </w:r>
      <w:proofErr w:type="spellEnd"/>
      <w:r w:rsidR="00966DB9">
        <w:rPr>
          <w:rFonts w:ascii="Times New Roman" w:hAnsi="Times New Roman"/>
          <w:bCs/>
          <w:sz w:val="24"/>
          <w:szCs w:val="24"/>
          <w:lang w:val="en-GB" w:eastAsia="fi-FI"/>
        </w:rPr>
        <w:t xml:space="preserve"> &amp; </w:t>
      </w:r>
      <w:r w:rsidR="00966DB9">
        <w:rPr>
          <w:rFonts w:ascii="Times New Roman" w:hAnsi="Times New Roman"/>
          <w:bCs/>
          <w:sz w:val="24"/>
          <w:szCs w:val="24"/>
          <w:lang w:val="en-GB" w:eastAsia="fi-FI"/>
        </w:rPr>
        <w:lastRenderedPageBreak/>
        <w:t>Moraga</w:t>
      </w:r>
      <w:r w:rsidRPr="00F7543D">
        <w:rPr>
          <w:rFonts w:ascii="Times New Roman" w:hAnsi="Times New Roman"/>
          <w:bCs/>
          <w:sz w:val="24"/>
          <w:szCs w:val="24"/>
          <w:lang w:val="en-GB" w:eastAsia="fi-FI"/>
        </w:rPr>
        <w:t xml:space="preserve"> </w:t>
      </w:r>
      <w:r w:rsidRPr="00F7543D">
        <w:rPr>
          <w:rFonts w:ascii="Times New Roman" w:hAnsi="Times New Roman"/>
          <w:bCs/>
          <w:sz w:val="24"/>
          <w:szCs w:val="24"/>
          <w:lang w:val="en-GB"/>
        </w:rPr>
        <w:t>1983</w:t>
      </w:r>
      <w:r w:rsidR="00966DB9">
        <w:rPr>
          <w:rFonts w:ascii="Times New Roman" w:hAnsi="Times New Roman"/>
          <w:bCs/>
          <w:sz w:val="24"/>
          <w:szCs w:val="24"/>
          <w:lang w:val="en-GB" w:eastAsia="fi-FI"/>
        </w:rPr>
        <w:t xml:space="preserve">; </w:t>
      </w:r>
      <w:proofErr w:type="spellStart"/>
      <w:r w:rsidR="00966DB9">
        <w:rPr>
          <w:rFonts w:ascii="Times New Roman" w:hAnsi="Times New Roman"/>
          <w:bCs/>
          <w:sz w:val="24"/>
          <w:szCs w:val="24"/>
          <w:lang w:val="en-GB" w:eastAsia="fi-FI"/>
        </w:rPr>
        <w:t>Cixous</w:t>
      </w:r>
      <w:proofErr w:type="spellEnd"/>
      <w:r w:rsidR="00966DB9">
        <w:rPr>
          <w:rFonts w:ascii="Times New Roman" w:hAnsi="Times New Roman"/>
          <w:bCs/>
          <w:sz w:val="24"/>
          <w:szCs w:val="24"/>
          <w:lang w:val="en-GB" w:eastAsia="fi-FI"/>
        </w:rPr>
        <w:t xml:space="preserve"> 1993; hooks 1995; Fusco 1998; Kristeva</w:t>
      </w:r>
      <w:r w:rsidRPr="00F7543D">
        <w:rPr>
          <w:rFonts w:ascii="Times New Roman" w:hAnsi="Times New Roman"/>
          <w:bCs/>
          <w:sz w:val="24"/>
          <w:szCs w:val="24"/>
          <w:lang w:val="en-GB" w:eastAsia="fi-FI"/>
        </w:rPr>
        <w:t xml:space="preserve"> 1992; Lath</w:t>
      </w:r>
      <w:r w:rsidR="00966DB9">
        <w:rPr>
          <w:rFonts w:ascii="Times New Roman" w:hAnsi="Times New Roman"/>
          <w:bCs/>
          <w:sz w:val="24"/>
          <w:szCs w:val="24"/>
          <w:lang w:val="en-GB" w:eastAsia="fi-FI"/>
        </w:rPr>
        <w:t>er &amp; Smithies</w:t>
      </w:r>
      <w:r w:rsidRPr="00F7543D">
        <w:rPr>
          <w:rFonts w:ascii="Times New Roman" w:hAnsi="Times New Roman"/>
          <w:bCs/>
          <w:sz w:val="24"/>
          <w:szCs w:val="24"/>
          <w:lang w:val="en-GB" w:eastAsia="fi-FI"/>
        </w:rPr>
        <w:t xml:space="preserve"> 1997; </w:t>
      </w:r>
      <w:r w:rsidR="00966DB9">
        <w:rPr>
          <w:rFonts w:ascii="Times New Roman" w:eastAsia="TimesNewRomanPSMT" w:hAnsi="Times New Roman"/>
          <w:sz w:val="24"/>
          <w:szCs w:val="24"/>
          <w:lang w:val="en-GB"/>
        </w:rPr>
        <w:t>Richardson</w:t>
      </w:r>
      <w:r w:rsidRPr="00F7543D">
        <w:rPr>
          <w:rFonts w:ascii="Times New Roman" w:eastAsia="TimesNewRomanPSMT" w:hAnsi="Times New Roman"/>
          <w:sz w:val="24"/>
          <w:szCs w:val="24"/>
          <w:lang w:val="en-GB"/>
        </w:rPr>
        <w:t xml:space="preserve"> 2005</w:t>
      </w:r>
      <w:r w:rsidR="00966DB9">
        <w:rPr>
          <w:rFonts w:ascii="Times New Roman" w:hAnsi="Times New Roman"/>
          <w:bCs/>
          <w:sz w:val="24"/>
          <w:szCs w:val="24"/>
          <w:lang w:val="en-GB" w:eastAsia="fi-FI"/>
        </w:rPr>
        <w:t>; Denzin 2003; Min-ha</w:t>
      </w:r>
      <w:r w:rsidRPr="00F7543D">
        <w:rPr>
          <w:rFonts w:ascii="Times New Roman" w:hAnsi="Times New Roman"/>
          <w:bCs/>
          <w:sz w:val="24"/>
          <w:szCs w:val="24"/>
          <w:lang w:val="en-GB" w:eastAsia="fi-FI"/>
        </w:rPr>
        <w:t xml:space="preserve"> 1991). </w:t>
      </w:r>
    </w:p>
    <w:p w:rsidR="002A2AB8" w:rsidRPr="0074046F" w:rsidRDefault="00CB1D6F" w:rsidP="0074046F">
      <w:pPr>
        <w:autoSpaceDE w:val="0"/>
        <w:autoSpaceDN w:val="0"/>
        <w:adjustRightInd w:val="0"/>
        <w:spacing w:after="0" w:line="360" w:lineRule="auto"/>
        <w:ind w:left="567" w:right="567"/>
        <w:jc w:val="both"/>
        <w:rPr>
          <w:rFonts w:ascii="Times New Roman" w:hAnsi="Times New Roman"/>
          <w:bCs/>
          <w:sz w:val="24"/>
          <w:szCs w:val="24"/>
          <w:lang w:val="en-GB" w:eastAsia="fi-FI"/>
        </w:rPr>
      </w:pPr>
      <w:r>
        <w:rPr>
          <w:rFonts w:ascii="Times New Roman" w:hAnsi="Times New Roman"/>
          <w:bCs/>
          <w:sz w:val="24"/>
          <w:szCs w:val="24"/>
          <w:lang w:val="en-GB" w:eastAsia="fi-FI"/>
        </w:rPr>
        <w:t xml:space="preserve">In the </w:t>
      </w:r>
      <w:r w:rsidRPr="009815D1">
        <w:rPr>
          <w:rFonts w:ascii="Times New Roman" w:hAnsi="Times New Roman" w:cs="Times New Roman"/>
          <w:bCs/>
          <w:lang w:val="en-GB"/>
        </w:rPr>
        <w:t>r</w:t>
      </w:r>
      <w:r w:rsidR="0074046F" w:rsidRPr="009815D1">
        <w:rPr>
          <w:rFonts w:ascii="Times New Roman" w:hAnsi="Times New Roman" w:cs="Times New Roman"/>
          <w:bCs/>
          <w:lang w:val="en-GB"/>
        </w:rPr>
        <w:t xml:space="preserve">esearch </w:t>
      </w:r>
      <w:r w:rsidRPr="009815D1">
        <w:rPr>
          <w:rFonts w:ascii="Times New Roman" w:hAnsi="Times New Roman" w:cs="Times New Roman"/>
          <w:bCs/>
          <w:lang w:val="en-GB"/>
        </w:rPr>
        <w:t>project that dealt with i</w:t>
      </w:r>
      <w:r w:rsidR="0074046F" w:rsidRPr="009815D1">
        <w:rPr>
          <w:rFonts w:ascii="Times New Roman" w:hAnsi="Times New Roman" w:cs="Times New Roman"/>
          <w:bCs/>
          <w:lang w:val="en-GB"/>
        </w:rPr>
        <w:t xml:space="preserve">dentification </w:t>
      </w:r>
      <w:r w:rsidRPr="009815D1">
        <w:rPr>
          <w:rFonts w:ascii="Times New Roman" w:hAnsi="Times New Roman" w:cs="Times New Roman"/>
          <w:bCs/>
          <w:lang w:val="en-GB"/>
        </w:rPr>
        <w:t>and sense of belonging of the s</w:t>
      </w:r>
      <w:r w:rsidR="0074046F" w:rsidRPr="009815D1">
        <w:rPr>
          <w:rFonts w:ascii="Times New Roman" w:hAnsi="Times New Roman" w:cs="Times New Roman"/>
          <w:bCs/>
          <w:lang w:val="en-GB"/>
        </w:rPr>
        <w:t>econ</w:t>
      </w:r>
      <w:r w:rsidRPr="009815D1">
        <w:rPr>
          <w:rFonts w:ascii="Times New Roman" w:hAnsi="Times New Roman" w:cs="Times New Roman"/>
          <w:bCs/>
          <w:lang w:val="en-GB"/>
        </w:rPr>
        <w:t>d generation y</w:t>
      </w:r>
      <w:r w:rsidR="0074046F" w:rsidRPr="009815D1">
        <w:rPr>
          <w:rFonts w:ascii="Times New Roman" w:hAnsi="Times New Roman" w:cs="Times New Roman"/>
          <w:bCs/>
          <w:lang w:val="en-GB"/>
        </w:rPr>
        <w:t xml:space="preserve">outh </w:t>
      </w:r>
      <w:r w:rsidR="0074046F" w:rsidRPr="009815D1">
        <w:rPr>
          <w:rFonts w:ascii="Times New Roman" w:hAnsi="Times New Roman" w:cs="Times New Roman"/>
          <w:bCs/>
          <w:sz w:val="24"/>
          <w:szCs w:val="24"/>
          <w:lang w:val="en-GB" w:eastAsia="fi-FI"/>
        </w:rPr>
        <w:t>p</w:t>
      </w:r>
      <w:r w:rsidR="0074046F">
        <w:rPr>
          <w:rFonts w:ascii="Times New Roman" w:hAnsi="Times New Roman"/>
          <w:bCs/>
          <w:sz w:val="24"/>
          <w:szCs w:val="24"/>
          <w:lang w:val="en-GB" w:eastAsia="fi-FI"/>
        </w:rPr>
        <w:t xml:space="preserve">erformative </w:t>
      </w:r>
      <w:r w:rsidR="00592B75" w:rsidRPr="00F7543D">
        <w:rPr>
          <w:rFonts w:ascii="Times New Roman" w:hAnsi="Times New Roman"/>
          <w:bCs/>
          <w:sz w:val="24"/>
          <w:szCs w:val="24"/>
          <w:lang w:val="en-GB" w:eastAsia="fi-FI"/>
        </w:rPr>
        <w:t xml:space="preserve">approaches helped me expose the embodied and sensual knowledge hidden </w:t>
      </w:r>
      <w:r w:rsidR="00592B75">
        <w:rPr>
          <w:rFonts w:ascii="Times New Roman" w:hAnsi="Times New Roman"/>
          <w:bCs/>
          <w:sz w:val="24"/>
          <w:szCs w:val="24"/>
          <w:lang w:val="en-GB" w:eastAsia="fi-FI"/>
        </w:rPr>
        <w:t xml:space="preserve">within </w:t>
      </w:r>
      <w:r w:rsidR="00592B75" w:rsidRPr="00F7543D">
        <w:rPr>
          <w:rFonts w:ascii="Times New Roman" w:hAnsi="Times New Roman"/>
          <w:bCs/>
          <w:sz w:val="24"/>
          <w:szCs w:val="24"/>
          <w:lang w:val="en-GB" w:eastAsia="fi-FI"/>
        </w:rPr>
        <w:t xml:space="preserve">my data and </w:t>
      </w:r>
      <w:r w:rsidR="00EF3972">
        <w:rPr>
          <w:rFonts w:ascii="Times New Roman" w:hAnsi="Times New Roman"/>
          <w:bCs/>
          <w:sz w:val="24"/>
          <w:szCs w:val="24"/>
          <w:lang w:val="en-GB" w:eastAsia="fi-FI"/>
        </w:rPr>
        <w:t xml:space="preserve">encounter </w:t>
      </w:r>
      <w:r w:rsidR="00592B75" w:rsidRPr="00F7543D">
        <w:rPr>
          <w:rFonts w:ascii="Times New Roman" w:eastAsia="TimesNewRomanPSMT" w:hAnsi="Times New Roman"/>
          <w:sz w:val="24"/>
          <w:szCs w:val="24"/>
          <w:lang w:val="en-GB"/>
        </w:rPr>
        <w:t>participants as actors and speakers whose voice and perspectives matter</w:t>
      </w:r>
      <w:r w:rsidR="00592B75" w:rsidRPr="00F7543D">
        <w:rPr>
          <w:rFonts w:ascii="Times New Roman" w:hAnsi="Times New Roman"/>
          <w:bCs/>
          <w:sz w:val="24"/>
          <w:szCs w:val="24"/>
          <w:lang w:val="en-GB" w:eastAsia="fi-FI"/>
        </w:rPr>
        <w:t xml:space="preserve"> (</w:t>
      </w:r>
      <w:r w:rsidR="001F5540">
        <w:rPr>
          <w:rFonts w:ascii="Times New Roman" w:eastAsia="TimesNewRomanPSMT" w:hAnsi="Times New Roman"/>
          <w:sz w:val="24"/>
          <w:szCs w:val="24"/>
          <w:lang w:val="en-GB"/>
        </w:rPr>
        <w:t>Richardson</w:t>
      </w:r>
      <w:r w:rsidR="00592B75" w:rsidRPr="00F7543D">
        <w:rPr>
          <w:rFonts w:ascii="Times New Roman" w:eastAsia="TimesNewRomanPSMT" w:hAnsi="Times New Roman"/>
          <w:sz w:val="24"/>
          <w:szCs w:val="24"/>
          <w:lang w:val="en-GB"/>
        </w:rPr>
        <w:t xml:space="preserve"> 1997, 59).</w:t>
      </w:r>
      <w:r w:rsidR="002869D4">
        <w:rPr>
          <w:rFonts w:ascii="Times New Roman" w:eastAsia="TimesNewRomanPSMT" w:hAnsi="Times New Roman"/>
          <w:sz w:val="24"/>
          <w:szCs w:val="24"/>
          <w:lang w:val="en-GB"/>
        </w:rPr>
        <w:t xml:space="preserve"> Also,</w:t>
      </w:r>
      <w:r w:rsidR="00592B75" w:rsidRPr="00F7543D">
        <w:rPr>
          <w:rFonts w:ascii="Times New Roman" w:eastAsia="TimesNewRomanPSMT" w:hAnsi="Times New Roman"/>
          <w:sz w:val="24"/>
          <w:szCs w:val="24"/>
          <w:lang w:val="en-GB"/>
        </w:rPr>
        <w:t xml:space="preserve"> working with perf</w:t>
      </w:r>
      <w:r w:rsidR="002869D4">
        <w:rPr>
          <w:rFonts w:ascii="Times New Roman" w:eastAsia="TimesNewRomanPSMT" w:hAnsi="Times New Roman"/>
          <w:sz w:val="24"/>
          <w:szCs w:val="24"/>
          <w:lang w:val="en-GB"/>
        </w:rPr>
        <w:t>ormative narratives enabled</w:t>
      </w:r>
      <w:r w:rsidR="00EF3972">
        <w:rPr>
          <w:rFonts w:ascii="Times New Roman" w:eastAsia="TimesNewRomanPSMT" w:hAnsi="Times New Roman"/>
          <w:sz w:val="24"/>
          <w:szCs w:val="24"/>
          <w:lang w:val="en-GB"/>
        </w:rPr>
        <w:t xml:space="preserve"> to </w:t>
      </w:r>
      <w:r w:rsidR="00592B75" w:rsidRPr="00F7543D">
        <w:rPr>
          <w:rFonts w:ascii="Times New Roman" w:eastAsia="TimesNewRomanPSMT" w:hAnsi="Times New Roman"/>
          <w:sz w:val="24"/>
          <w:szCs w:val="24"/>
          <w:lang w:val="en-GB"/>
        </w:rPr>
        <w:t>crack open such binary</w:t>
      </w:r>
      <w:r w:rsidR="00592B75" w:rsidRPr="00F7543D">
        <w:rPr>
          <w:rFonts w:ascii="Times New Roman" w:eastAsia="TimesNewRomanPSMT" w:hAnsi="Times New Roman"/>
          <w:color w:val="FF0000"/>
          <w:sz w:val="24"/>
          <w:szCs w:val="24"/>
          <w:lang w:val="en-GB"/>
        </w:rPr>
        <w:t xml:space="preserve"> </w:t>
      </w:r>
      <w:r w:rsidR="00592B75" w:rsidRPr="00F7543D">
        <w:rPr>
          <w:rFonts w:ascii="Times New Roman" w:eastAsia="TimesNewRomanPSMT" w:hAnsi="Times New Roman"/>
          <w:sz w:val="24"/>
          <w:szCs w:val="24"/>
          <w:lang w:val="en-GB"/>
        </w:rPr>
        <w:t xml:space="preserve">notions as science and art, fiction and </w:t>
      </w:r>
      <w:r w:rsidR="00592B75">
        <w:rPr>
          <w:rFonts w:ascii="Times New Roman" w:eastAsia="TimesNewRomanPSMT" w:hAnsi="Times New Roman"/>
          <w:sz w:val="24"/>
          <w:szCs w:val="24"/>
          <w:lang w:val="en-GB"/>
        </w:rPr>
        <w:t>non-fiction</w:t>
      </w:r>
      <w:r w:rsidR="00592B75" w:rsidRPr="001F1643">
        <w:rPr>
          <w:rFonts w:ascii="Times New Roman" w:eastAsia="TimesNewRomanPSMT" w:hAnsi="Times New Roman"/>
          <w:sz w:val="24"/>
          <w:szCs w:val="24"/>
          <w:lang w:val="en-GB"/>
        </w:rPr>
        <w:t>, universal and personal, objectivity and subjec</w:t>
      </w:r>
      <w:r>
        <w:rPr>
          <w:rFonts w:ascii="Times New Roman" w:eastAsia="TimesNewRomanPSMT" w:hAnsi="Times New Roman"/>
          <w:sz w:val="24"/>
          <w:szCs w:val="24"/>
          <w:lang w:val="en-GB"/>
        </w:rPr>
        <w:t xml:space="preserve">tivity, </w:t>
      </w:r>
      <w:r w:rsidR="00592B75" w:rsidRPr="001F1643">
        <w:rPr>
          <w:rFonts w:ascii="Times New Roman" w:eastAsia="TimesNewRomanPSMT" w:hAnsi="Times New Roman"/>
          <w:sz w:val="24"/>
          <w:szCs w:val="24"/>
          <w:lang w:val="en-GB"/>
        </w:rPr>
        <w:t>outsider and insider, and to express different cultural aesthetics, styles and approaches (Minh-ha</w:t>
      </w:r>
      <w:r w:rsidR="001F5540">
        <w:rPr>
          <w:rFonts w:ascii="Times New Roman" w:eastAsia="TimesNewRomanPSMT" w:hAnsi="Times New Roman"/>
          <w:sz w:val="24"/>
          <w:szCs w:val="24"/>
          <w:lang w:val="en-GB"/>
        </w:rPr>
        <w:t xml:space="preserve"> 1991, 65; </w:t>
      </w:r>
      <w:proofErr w:type="spellStart"/>
      <w:r w:rsidR="001F5540">
        <w:rPr>
          <w:rFonts w:ascii="Times New Roman" w:eastAsia="TimesNewRomanPSMT" w:hAnsi="Times New Roman"/>
          <w:sz w:val="24"/>
          <w:szCs w:val="24"/>
          <w:lang w:val="en-GB"/>
        </w:rPr>
        <w:t>Oikarinen-Jabai</w:t>
      </w:r>
      <w:proofErr w:type="spellEnd"/>
      <w:r w:rsidR="0074046F">
        <w:rPr>
          <w:rFonts w:ascii="Times New Roman" w:eastAsia="TimesNewRomanPSMT" w:hAnsi="Times New Roman"/>
          <w:sz w:val="24"/>
          <w:szCs w:val="24"/>
          <w:lang w:val="en-GB"/>
        </w:rPr>
        <w:t xml:space="preserve"> 2015</w:t>
      </w:r>
      <w:r w:rsidR="001F5540">
        <w:rPr>
          <w:rFonts w:ascii="Times New Roman" w:eastAsia="TimesNewRomanPSMT" w:hAnsi="Times New Roman"/>
          <w:sz w:val="24"/>
          <w:szCs w:val="24"/>
          <w:lang w:val="en-GB"/>
        </w:rPr>
        <w:t>a</w:t>
      </w:r>
      <w:r w:rsidR="00592B75" w:rsidRPr="00F7543D">
        <w:rPr>
          <w:rFonts w:ascii="Times New Roman" w:eastAsia="TimesNewRomanPSMT" w:hAnsi="Times New Roman"/>
          <w:sz w:val="24"/>
          <w:szCs w:val="24"/>
          <w:lang w:val="en-GB"/>
        </w:rPr>
        <w:t xml:space="preserve">). </w:t>
      </w:r>
    </w:p>
    <w:p w:rsidR="00684AE6" w:rsidRPr="00684AE6" w:rsidRDefault="0074046F" w:rsidP="00684AE6">
      <w:pPr>
        <w:shd w:val="clear" w:color="auto" w:fill="FFFFFF"/>
        <w:spacing w:before="100" w:beforeAutospacing="1" w:after="100" w:afterAutospacing="1" w:line="360" w:lineRule="auto"/>
        <w:ind w:left="567" w:right="567"/>
        <w:jc w:val="both"/>
        <w:rPr>
          <w:rFonts w:ascii="Times New Roman" w:eastAsia="Times New Roman" w:hAnsi="Times New Roman"/>
          <w:color w:val="000000"/>
          <w:sz w:val="24"/>
          <w:szCs w:val="24"/>
          <w:lang w:val="en-US" w:eastAsia="fi-FI"/>
        </w:rPr>
      </w:pPr>
      <w:r>
        <w:rPr>
          <w:rFonts w:ascii="Times New Roman" w:eastAsia="Times New Roman" w:hAnsi="Times New Roman"/>
          <w:color w:val="000000"/>
          <w:sz w:val="24"/>
          <w:szCs w:val="24"/>
          <w:lang w:val="en-GB" w:eastAsia="fi-FI"/>
        </w:rPr>
        <w:t xml:space="preserve">The </w:t>
      </w:r>
      <w:r w:rsidR="000605E1">
        <w:rPr>
          <w:rFonts w:ascii="Times New Roman" w:eastAsia="Times New Roman" w:hAnsi="Times New Roman"/>
          <w:color w:val="000000"/>
          <w:sz w:val="24"/>
          <w:szCs w:val="24"/>
          <w:lang w:val="en-GB" w:eastAsia="fi-FI"/>
        </w:rPr>
        <w:t>project</w:t>
      </w:r>
      <w:r w:rsidR="00CB1D6F">
        <w:rPr>
          <w:rStyle w:val="FootnoteReference"/>
          <w:rFonts w:ascii="Times New Roman" w:eastAsia="Times New Roman" w:hAnsi="Times New Roman"/>
          <w:color w:val="000000"/>
          <w:sz w:val="24"/>
          <w:szCs w:val="24"/>
          <w:lang w:val="en-GB" w:eastAsia="fi-FI"/>
        </w:rPr>
        <w:footnoteReference w:id="1"/>
      </w:r>
      <w:r w:rsidR="000605E1">
        <w:rPr>
          <w:rFonts w:ascii="Times New Roman" w:eastAsia="Times New Roman" w:hAnsi="Times New Roman"/>
          <w:color w:val="000000"/>
          <w:sz w:val="24"/>
          <w:szCs w:val="24"/>
          <w:lang w:val="en-GB" w:eastAsia="fi-FI"/>
        </w:rPr>
        <w:t xml:space="preserve"> </w:t>
      </w:r>
      <w:r w:rsidR="00CB1D6F">
        <w:rPr>
          <w:rFonts w:ascii="Times New Roman" w:eastAsia="Times New Roman" w:hAnsi="Times New Roman"/>
          <w:color w:val="000000"/>
          <w:sz w:val="24"/>
          <w:szCs w:val="24"/>
          <w:lang w:val="en-GB" w:eastAsia="fi-FI"/>
        </w:rPr>
        <w:t>concerning young Muslims and r</w:t>
      </w:r>
      <w:r w:rsidR="000605E1">
        <w:rPr>
          <w:rFonts w:ascii="Times New Roman" w:eastAsia="Times New Roman" w:hAnsi="Times New Roman"/>
          <w:color w:val="000000"/>
          <w:sz w:val="24"/>
          <w:szCs w:val="24"/>
          <w:lang w:val="en-GB" w:eastAsia="fi-FI"/>
        </w:rPr>
        <w:t>es</w:t>
      </w:r>
      <w:r>
        <w:rPr>
          <w:rFonts w:ascii="Times New Roman" w:eastAsia="Times New Roman" w:hAnsi="Times New Roman"/>
          <w:color w:val="000000"/>
          <w:sz w:val="24"/>
          <w:szCs w:val="24"/>
          <w:lang w:val="en-GB" w:eastAsia="fi-FI"/>
        </w:rPr>
        <w:t>ilience was f</w:t>
      </w:r>
      <w:r w:rsidR="00283620">
        <w:rPr>
          <w:rFonts w:ascii="Times New Roman" w:eastAsia="Times New Roman" w:hAnsi="Times New Roman"/>
          <w:color w:val="000000"/>
          <w:sz w:val="24"/>
          <w:szCs w:val="24"/>
          <w:lang w:val="en-GB" w:eastAsia="fi-FI"/>
        </w:rPr>
        <w:t xml:space="preserve">or me it was a continuation of my former study </w:t>
      </w:r>
      <w:r w:rsidR="00CB1D6F">
        <w:rPr>
          <w:rFonts w:ascii="Times New Roman" w:eastAsia="Times New Roman" w:hAnsi="Times New Roman"/>
          <w:color w:val="000000"/>
          <w:sz w:val="24"/>
          <w:szCs w:val="24"/>
          <w:lang w:val="en-GB" w:eastAsia="fi-FI"/>
        </w:rPr>
        <w:t xml:space="preserve">- within which their </w:t>
      </w:r>
      <w:r>
        <w:rPr>
          <w:rFonts w:ascii="Times New Roman" w:eastAsia="Times New Roman" w:hAnsi="Times New Roman"/>
          <w:color w:val="000000"/>
          <w:sz w:val="24"/>
          <w:szCs w:val="24"/>
          <w:lang w:val="en-GB" w:eastAsia="fi-FI"/>
        </w:rPr>
        <w:t xml:space="preserve">religion </w:t>
      </w:r>
      <w:r w:rsidR="00CB1D6F">
        <w:rPr>
          <w:rFonts w:ascii="Times New Roman" w:eastAsia="Times New Roman" w:hAnsi="Times New Roman"/>
          <w:color w:val="000000"/>
          <w:sz w:val="24"/>
          <w:szCs w:val="24"/>
          <w:lang w:val="en-GB" w:eastAsia="fi-FI"/>
        </w:rPr>
        <w:t xml:space="preserve">was an important topic to deal with for Muslim participants. </w:t>
      </w:r>
      <w:r w:rsidR="009815D1">
        <w:rPr>
          <w:rFonts w:ascii="Times New Roman" w:eastAsia="Times New Roman" w:hAnsi="Times New Roman"/>
          <w:color w:val="000000"/>
          <w:sz w:val="24"/>
          <w:szCs w:val="24"/>
          <w:lang w:val="en-GB" w:eastAsia="fi-FI"/>
        </w:rPr>
        <w:t xml:space="preserve">The project is still in progress. </w:t>
      </w:r>
      <w:r w:rsidR="000605E1">
        <w:rPr>
          <w:rFonts w:ascii="Times New Roman" w:hAnsi="Times New Roman"/>
          <w:lang w:val="en-GB"/>
        </w:rPr>
        <w:t xml:space="preserve">In 2016 we </w:t>
      </w:r>
      <w:r w:rsidR="009815D1">
        <w:rPr>
          <w:rFonts w:ascii="Times New Roman" w:hAnsi="Times New Roman"/>
          <w:lang w:val="en-GB"/>
        </w:rPr>
        <w:t>started to collect</w:t>
      </w:r>
      <w:r w:rsidR="002869D4">
        <w:rPr>
          <w:rFonts w:ascii="Times New Roman" w:hAnsi="Times New Roman"/>
          <w:lang w:val="en-GB"/>
        </w:rPr>
        <w:t xml:space="preserve"> data and plan </w:t>
      </w:r>
      <w:r w:rsidR="009815D1">
        <w:rPr>
          <w:rFonts w:ascii="Times New Roman" w:hAnsi="Times New Roman"/>
          <w:lang w:val="en-GB"/>
        </w:rPr>
        <w:t xml:space="preserve">an exhibition </w:t>
      </w:r>
      <w:r w:rsidR="002869D4">
        <w:rPr>
          <w:rFonts w:ascii="Times New Roman" w:hAnsi="Times New Roman"/>
          <w:lang w:val="en-GB"/>
        </w:rPr>
        <w:t xml:space="preserve">with the participants </w:t>
      </w:r>
      <w:r w:rsidR="009815D1">
        <w:rPr>
          <w:rFonts w:ascii="Times New Roman" w:hAnsi="Times New Roman"/>
          <w:lang w:val="en-GB"/>
        </w:rPr>
        <w:t xml:space="preserve">(I am especially responsible for the female participants) that will staged in November 2017.  In this study we also leant on </w:t>
      </w:r>
      <w:r w:rsidR="00684AE6" w:rsidRPr="00684AE6">
        <w:rPr>
          <w:rFonts w:ascii="Times New Roman" w:hAnsi="Times New Roman" w:cs="Times New Roman"/>
          <w:color w:val="000000"/>
          <w:sz w:val="23"/>
          <w:szCs w:val="23"/>
          <w:lang w:val="en-US"/>
        </w:rPr>
        <w:t>participatory res</w:t>
      </w:r>
      <w:r w:rsidR="00684AE6">
        <w:rPr>
          <w:rFonts w:ascii="Times New Roman" w:hAnsi="Times New Roman" w:cs="Times New Roman"/>
          <w:color w:val="000000"/>
          <w:sz w:val="23"/>
          <w:szCs w:val="23"/>
          <w:lang w:val="en-US"/>
        </w:rPr>
        <w:t xml:space="preserve">earch methodology </w:t>
      </w:r>
      <w:r w:rsidR="00684AE6" w:rsidRPr="00684AE6">
        <w:rPr>
          <w:rFonts w:ascii="Times New Roman" w:hAnsi="Times New Roman" w:cs="Times New Roman"/>
          <w:color w:val="000000"/>
          <w:sz w:val="23"/>
          <w:szCs w:val="23"/>
          <w:lang w:val="en-US"/>
        </w:rPr>
        <w:t xml:space="preserve">developed by Professor Michael </w:t>
      </w:r>
      <w:proofErr w:type="spellStart"/>
      <w:r w:rsidR="00684AE6" w:rsidRPr="00684AE6">
        <w:rPr>
          <w:rFonts w:ascii="Times New Roman" w:hAnsi="Times New Roman" w:cs="Times New Roman"/>
          <w:color w:val="000000"/>
          <w:sz w:val="23"/>
          <w:szCs w:val="23"/>
          <w:lang w:val="en-US"/>
        </w:rPr>
        <w:t>Ungar</w:t>
      </w:r>
      <w:proofErr w:type="spellEnd"/>
      <w:r w:rsidR="00684AE6" w:rsidRPr="00684AE6">
        <w:rPr>
          <w:rFonts w:ascii="Times New Roman" w:hAnsi="Times New Roman" w:cs="Times New Roman"/>
          <w:color w:val="000000"/>
          <w:sz w:val="23"/>
          <w:szCs w:val="23"/>
          <w:lang w:val="en-US"/>
        </w:rPr>
        <w:t xml:space="preserve"> and his colleagues by Resilience Research Center in Halifax, Canada (http://174494.resilienceresearch.org/).</w:t>
      </w:r>
    </w:p>
    <w:p w:rsidR="002A2AB8" w:rsidRPr="00ED78B4" w:rsidRDefault="002A2AB8" w:rsidP="002A2AB8">
      <w:pPr>
        <w:autoSpaceDE w:val="0"/>
        <w:autoSpaceDN w:val="0"/>
        <w:adjustRightInd w:val="0"/>
        <w:spacing w:after="0" w:line="360" w:lineRule="auto"/>
        <w:ind w:left="567" w:right="567"/>
        <w:jc w:val="both"/>
        <w:rPr>
          <w:rFonts w:ascii="Times New Roman" w:hAnsi="Times New Roman"/>
          <w:b/>
          <w:sz w:val="24"/>
          <w:szCs w:val="24"/>
          <w:lang w:val="en-GB"/>
        </w:rPr>
      </w:pPr>
      <w:r w:rsidRPr="00ED78B4">
        <w:rPr>
          <w:rFonts w:ascii="Times New Roman" w:hAnsi="Times New Roman"/>
          <w:b/>
          <w:sz w:val="24"/>
          <w:szCs w:val="24"/>
          <w:lang w:val="en-GB"/>
        </w:rPr>
        <w:t xml:space="preserve">Material </w:t>
      </w:r>
    </w:p>
    <w:p w:rsidR="00977A1D" w:rsidRDefault="002A2AB8" w:rsidP="00977A1D">
      <w:pPr>
        <w:spacing w:before="100" w:beforeAutospacing="1" w:after="200" w:line="360" w:lineRule="auto"/>
        <w:ind w:left="567" w:right="567"/>
        <w:jc w:val="both"/>
        <w:rPr>
          <w:rFonts w:ascii="Times New Roman" w:eastAsia="Calibri" w:hAnsi="Times New Roman"/>
          <w:lang w:val="en-GB"/>
        </w:rPr>
      </w:pPr>
      <w:r w:rsidRPr="00ED78B4">
        <w:rPr>
          <w:rFonts w:ascii="Times New Roman" w:hAnsi="Times New Roman"/>
          <w:sz w:val="24"/>
          <w:szCs w:val="24"/>
          <w:lang w:val="en-GB"/>
        </w:rPr>
        <w:t xml:space="preserve">My research resulted in a variety of projects and exhibitions with different teams of artists, young people, cultural and museum workers and educators. </w:t>
      </w:r>
      <w:r w:rsidR="00483945">
        <w:rPr>
          <w:rFonts w:ascii="Times New Roman" w:hAnsi="Times New Roman"/>
          <w:sz w:val="24"/>
          <w:szCs w:val="24"/>
          <w:lang w:val="en-GB"/>
        </w:rPr>
        <w:t xml:space="preserve">With </w:t>
      </w:r>
      <w:r w:rsidR="00C320BA">
        <w:rPr>
          <w:rFonts w:ascii="Times New Roman" w:hAnsi="Times New Roman"/>
          <w:sz w:val="24"/>
          <w:szCs w:val="24"/>
          <w:lang w:val="en-GB"/>
        </w:rPr>
        <w:t xml:space="preserve">young </w:t>
      </w:r>
      <w:r w:rsidRPr="00ED78B4">
        <w:rPr>
          <w:rFonts w:ascii="Times New Roman" w:hAnsi="Times New Roman"/>
          <w:sz w:val="24"/>
          <w:szCs w:val="24"/>
          <w:lang w:val="en-GB"/>
        </w:rPr>
        <w:t xml:space="preserve">Finnish Somalis. I began working with them in 2009, when I opened photography and video workshops with Sami </w:t>
      </w:r>
      <w:proofErr w:type="spellStart"/>
      <w:r w:rsidRPr="00ED78B4">
        <w:rPr>
          <w:rFonts w:ascii="Times New Roman" w:hAnsi="Times New Roman"/>
          <w:sz w:val="24"/>
          <w:szCs w:val="24"/>
          <w:lang w:val="en-GB"/>
        </w:rPr>
        <w:t>Sallinen</w:t>
      </w:r>
      <w:proofErr w:type="spellEnd"/>
      <w:r w:rsidRPr="00ED78B4">
        <w:rPr>
          <w:rFonts w:ascii="Times New Roman" w:hAnsi="Times New Roman"/>
          <w:sz w:val="24"/>
          <w:szCs w:val="24"/>
          <w:lang w:val="en-GB"/>
        </w:rPr>
        <w:t xml:space="preserve"> in the Youth Multicultural Living Room, founded by the Youth Department of the City of Helsinki. During 2010 we met regularly with the five men who participated in these workshops; although other young people were sometimes </w:t>
      </w:r>
      <w:r w:rsidR="00AA5E49">
        <w:rPr>
          <w:rFonts w:ascii="Times New Roman" w:hAnsi="Times New Roman"/>
          <w:sz w:val="24"/>
          <w:szCs w:val="24"/>
          <w:lang w:val="en-GB"/>
        </w:rPr>
        <w:t xml:space="preserve">also </w:t>
      </w:r>
      <w:r w:rsidRPr="00ED78B4">
        <w:rPr>
          <w:rFonts w:ascii="Times New Roman" w:hAnsi="Times New Roman"/>
          <w:sz w:val="24"/>
          <w:szCs w:val="24"/>
          <w:lang w:val="en-GB"/>
        </w:rPr>
        <w:t xml:space="preserve">present as ‘visitors’. A number of other activities were also </w:t>
      </w:r>
      <w:r w:rsidRPr="00F7543D">
        <w:rPr>
          <w:rFonts w:ascii="Times New Roman" w:hAnsi="Times New Roman"/>
          <w:sz w:val="24"/>
          <w:szCs w:val="24"/>
          <w:lang w:val="en-GB"/>
        </w:rPr>
        <w:t>organised</w:t>
      </w:r>
      <w:r w:rsidRPr="00ED78B4">
        <w:rPr>
          <w:rFonts w:ascii="Times New Roman" w:hAnsi="Times New Roman"/>
          <w:sz w:val="24"/>
          <w:szCs w:val="24"/>
          <w:lang w:val="en-GB"/>
        </w:rPr>
        <w:t xml:space="preserve"> in the Multicultural living room</w:t>
      </w:r>
      <w:r w:rsidR="00FF052F">
        <w:rPr>
          <w:rFonts w:ascii="Times New Roman" w:hAnsi="Times New Roman"/>
          <w:sz w:val="24"/>
          <w:szCs w:val="24"/>
          <w:lang w:val="en-GB"/>
        </w:rPr>
        <w:t>.</w:t>
      </w:r>
      <w:r w:rsidRPr="00F7543D">
        <w:rPr>
          <w:rStyle w:val="FootnoteReference"/>
          <w:rFonts w:ascii="Times New Roman" w:hAnsi="Times New Roman"/>
          <w:sz w:val="24"/>
          <w:szCs w:val="24"/>
          <w:lang w:val="en-GB"/>
        </w:rPr>
        <w:footnoteReference w:id="2"/>
      </w:r>
    </w:p>
    <w:p w:rsidR="00AA5E49" w:rsidRPr="00977A1D" w:rsidRDefault="002A2AB8" w:rsidP="00977A1D">
      <w:pPr>
        <w:spacing w:before="100" w:beforeAutospacing="1" w:after="200" w:line="360" w:lineRule="auto"/>
        <w:ind w:left="567" w:right="567"/>
        <w:jc w:val="both"/>
        <w:rPr>
          <w:rFonts w:ascii="Times New Roman" w:eastAsia="Calibri" w:hAnsi="Times New Roman"/>
          <w:lang w:val="en-GB"/>
        </w:rPr>
      </w:pPr>
      <w:r w:rsidRPr="00ED78B4">
        <w:rPr>
          <w:rFonts w:ascii="Times New Roman" w:hAnsi="Times New Roman"/>
          <w:sz w:val="24"/>
          <w:szCs w:val="24"/>
          <w:lang w:val="en-GB"/>
        </w:rPr>
        <w:lastRenderedPageBreak/>
        <w:t>Often our role as leaders was that of facilita</w:t>
      </w:r>
      <w:r w:rsidR="001F4663">
        <w:rPr>
          <w:rFonts w:ascii="Times New Roman" w:hAnsi="Times New Roman"/>
          <w:sz w:val="24"/>
          <w:szCs w:val="24"/>
          <w:lang w:val="en-GB"/>
        </w:rPr>
        <w:t xml:space="preserve">tors. </w:t>
      </w:r>
      <w:r w:rsidRPr="00ED78B4">
        <w:rPr>
          <w:rFonts w:ascii="Times New Roman" w:hAnsi="Times New Roman"/>
          <w:sz w:val="24"/>
          <w:szCs w:val="24"/>
          <w:lang w:val="en-GB"/>
        </w:rPr>
        <w:t xml:space="preserve">The participants could borrow cameras in order to video and photograph their everyday lives when it best suited them, but we met regularly to talk, edit and spend time together. As part of the process, the participants interviewed each other, and sometimes we went out together to take photographs. </w:t>
      </w:r>
    </w:p>
    <w:p w:rsidR="002A2AB8" w:rsidRPr="00ED78B4" w:rsidRDefault="002A2AB8" w:rsidP="00977A1D">
      <w:pPr>
        <w:autoSpaceDE w:val="0"/>
        <w:autoSpaceDN w:val="0"/>
        <w:adjustRightInd w:val="0"/>
        <w:spacing w:before="240" w:line="360" w:lineRule="auto"/>
        <w:ind w:left="567" w:right="567"/>
        <w:jc w:val="both"/>
        <w:rPr>
          <w:rFonts w:ascii="Times New Roman" w:hAnsi="Times New Roman"/>
          <w:sz w:val="24"/>
          <w:szCs w:val="24"/>
          <w:lang w:val="en-GB"/>
        </w:rPr>
      </w:pPr>
      <w:r w:rsidRPr="00ED78B4">
        <w:rPr>
          <w:rFonts w:ascii="Times New Roman" w:hAnsi="Times New Roman"/>
          <w:sz w:val="24"/>
          <w:szCs w:val="24"/>
          <w:lang w:val="en-GB"/>
        </w:rPr>
        <w:t>The first larger photo/video exhibition connected to the project was at the Music Library, located in the cent</w:t>
      </w:r>
      <w:r>
        <w:rPr>
          <w:rFonts w:ascii="Times New Roman" w:hAnsi="Times New Roman"/>
          <w:sz w:val="24"/>
          <w:szCs w:val="24"/>
          <w:lang w:val="en-GB"/>
        </w:rPr>
        <w:t>re</w:t>
      </w:r>
      <w:r w:rsidRPr="00ED78B4">
        <w:rPr>
          <w:rFonts w:ascii="Times New Roman" w:hAnsi="Times New Roman"/>
          <w:sz w:val="24"/>
          <w:szCs w:val="24"/>
          <w:lang w:val="en-GB"/>
        </w:rPr>
        <w:t xml:space="preserve"> of Helsinki, in December 2010 and January 2011.  The exhibition included photos </w:t>
      </w:r>
      <w:r>
        <w:rPr>
          <w:rFonts w:ascii="Times New Roman" w:hAnsi="Times New Roman"/>
          <w:sz w:val="24"/>
          <w:szCs w:val="24"/>
          <w:lang w:val="en-GB"/>
        </w:rPr>
        <w:t>by</w:t>
      </w:r>
      <w:r w:rsidRPr="00ED78B4">
        <w:rPr>
          <w:rFonts w:ascii="Times New Roman" w:hAnsi="Times New Roman"/>
          <w:sz w:val="24"/>
          <w:szCs w:val="24"/>
          <w:lang w:val="en-GB"/>
        </w:rPr>
        <w:t xml:space="preserve"> 10 young Finnish Somali men and a documentary video. Since then the exhibition has been shown in several places, sometimes as part of different exhibitions.  The participants and I have also presented their work at different seminars and festivals, where we have also shown the material produced in the project.</w:t>
      </w:r>
      <w:r w:rsidRPr="00ED78B4">
        <w:rPr>
          <w:rStyle w:val="FootnoteReference"/>
          <w:rFonts w:ascii="Times New Roman" w:hAnsi="Times New Roman"/>
          <w:sz w:val="24"/>
          <w:szCs w:val="24"/>
          <w:lang w:val="en-GB"/>
        </w:rPr>
        <w:footnoteReference w:id="3"/>
      </w:r>
      <w:r w:rsidRPr="00ED78B4">
        <w:rPr>
          <w:rFonts w:ascii="Times New Roman" w:hAnsi="Times New Roman"/>
          <w:sz w:val="24"/>
          <w:szCs w:val="24"/>
          <w:lang w:val="en-GB"/>
        </w:rPr>
        <w:t xml:space="preserve">  </w:t>
      </w:r>
    </w:p>
    <w:p w:rsidR="002A2AB8" w:rsidRPr="00F7543D" w:rsidRDefault="002A2AB8" w:rsidP="00977A1D">
      <w:pPr>
        <w:autoSpaceDE w:val="0"/>
        <w:autoSpaceDN w:val="0"/>
        <w:adjustRightInd w:val="0"/>
        <w:spacing w:before="240" w:line="360" w:lineRule="auto"/>
        <w:ind w:left="567" w:right="567"/>
        <w:jc w:val="both"/>
        <w:rPr>
          <w:rFonts w:ascii="Times New Roman" w:hAnsi="Times New Roman"/>
          <w:sz w:val="24"/>
          <w:szCs w:val="24"/>
          <w:lang w:val="en-GB"/>
        </w:rPr>
      </w:pPr>
      <w:r w:rsidRPr="00ED78B4">
        <w:rPr>
          <w:rFonts w:ascii="Times New Roman" w:hAnsi="Times New Roman"/>
          <w:sz w:val="24"/>
          <w:szCs w:val="24"/>
          <w:lang w:val="en-GB"/>
        </w:rPr>
        <w:t xml:space="preserve">In 2011 we made the radio programme </w:t>
      </w:r>
      <w:r w:rsidRPr="00ED78B4">
        <w:rPr>
          <w:rFonts w:ascii="Times New Roman" w:hAnsi="Times New Roman"/>
          <w:i/>
          <w:sz w:val="24"/>
          <w:szCs w:val="24"/>
          <w:lang w:val="en-GB"/>
        </w:rPr>
        <w:t>Where is my space?</w:t>
      </w:r>
      <w:r w:rsidRPr="00ED78B4">
        <w:rPr>
          <w:rFonts w:ascii="Times New Roman" w:hAnsi="Times New Roman"/>
          <w:sz w:val="24"/>
          <w:szCs w:val="24"/>
          <w:lang w:val="en-GB"/>
        </w:rPr>
        <w:t xml:space="preserve"> with five young Somali men and one young Somali woman. It was broadcast on YLE, Finland’s national public service broadcasting company. In 2012 the book </w:t>
      </w:r>
      <w:proofErr w:type="spellStart"/>
      <w:r w:rsidRPr="00ED78B4">
        <w:rPr>
          <w:rFonts w:ascii="Times New Roman" w:hAnsi="Times New Roman"/>
          <w:i/>
          <w:sz w:val="24"/>
          <w:szCs w:val="24"/>
          <w:lang w:val="en-GB"/>
        </w:rPr>
        <w:t>Mun</w:t>
      </w:r>
      <w:proofErr w:type="spellEnd"/>
      <w:r w:rsidRPr="00ED78B4">
        <w:rPr>
          <w:rFonts w:ascii="Times New Roman" w:hAnsi="Times New Roman"/>
          <w:i/>
          <w:sz w:val="24"/>
          <w:szCs w:val="24"/>
          <w:lang w:val="en-GB"/>
        </w:rPr>
        <w:t xml:space="preserve"> </w:t>
      </w:r>
      <w:proofErr w:type="spellStart"/>
      <w:r w:rsidRPr="00ED78B4">
        <w:rPr>
          <w:rFonts w:ascii="Times New Roman" w:hAnsi="Times New Roman"/>
          <w:i/>
          <w:sz w:val="24"/>
          <w:szCs w:val="24"/>
          <w:lang w:val="en-GB"/>
        </w:rPr>
        <w:t>Stadi</w:t>
      </w:r>
      <w:proofErr w:type="spellEnd"/>
      <w:r w:rsidRPr="00ED78B4">
        <w:rPr>
          <w:rFonts w:ascii="Times New Roman" w:hAnsi="Times New Roman"/>
          <w:sz w:val="24"/>
          <w:szCs w:val="24"/>
          <w:lang w:val="en-GB"/>
        </w:rPr>
        <w:t xml:space="preserve"> (My Town) was published, based on the stories and photos of seven young Somalis</w:t>
      </w:r>
      <w:r w:rsidRPr="00ED78B4">
        <w:rPr>
          <w:rFonts w:ascii="Times New Roman" w:hAnsi="Times New Roman"/>
          <w:i/>
          <w:sz w:val="24"/>
          <w:szCs w:val="24"/>
          <w:lang w:val="en-GB"/>
        </w:rPr>
        <w:t>.</w:t>
      </w:r>
      <w:r w:rsidRPr="00ED78B4">
        <w:rPr>
          <w:rFonts w:ascii="Times New Roman" w:hAnsi="Times New Roman"/>
          <w:sz w:val="24"/>
          <w:szCs w:val="24"/>
          <w:lang w:val="en-GB"/>
        </w:rPr>
        <w:t xml:space="preserve"> In 2013 </w:t>
      </w:r>
      <w:r w:rsidRPr="00F7543D">
        <w:rPr>
          <w:rFonts w:ascii="Times New Roman" w:hAnsi="Times New Roman"/>
          <w:sz w:val="24"/>
          <w:szCs w:val="24"/>
          <w:lang w:val="en-GB"/>
        </w:rPr>
        <w:t xml:space="preserve">we made the final version </w:t>
      </w:r>
      <w:r w:rsidRPr="001F1643">
        <w:rPr>
          <w:rFonts w:ascii="Times New Roman" w:hAnsi="Times New Roman"/>
          <w:sz w:val="24"/>
          <w:szCs w:val="24"/>
          <w:lang w:val="en-GB"/>
        </w:rPr>
        <w:t xml:space="preserve">of the video documentary </w:t>
      </w:r>
      <w:proofErr w:type="spellStart"/>
      <w:r w:rsidRPr="001F1643">
        <w:rPr>
          <w:rFonts w:ascii="Times New Roman" w:hAnsi="Times New Roman"/>
          <w:i/>
          <w:sz w:val="24"/>
          <w:szCs w:val="24"/>
          <w:lang w:val="en-GB"/>
        </w:rPr>
        <w:t>Minun</w:t>
      </w:r>
      <w:proofErr w:type="spellEnd"/>
      <w:r w:rsidRPr="001F1643">
        <w:rPr>
          <w:rFonts w:ascii="Times New Roman" w:hAnsi="Times New Roman"/>
          <w:i/>
          <w:sz w:val="24"/>
          <w:szCs w:val="24"/>
          <w:lang w:val="en-GB"/>
        </w:rPr>
        <w:t xml:space="preserve"> </w:t>
      </w:r>
      <w:proofErr w:type="spellStart"/>
      <w:r w:rsidRPr="001F1643">
        <w:rPr>
          <w:rFonts w:ascii="Times New Roman" w:hAnsi="Times New Roman"/>
          <w:i/>
          <w:sz w:val="24"/>
          <w:szCs w:val="24"/>
          <w:lang w:val="en-GB"/>
        </w:rPr>
        <w:t>Helsinkini</w:t>
      </w:r>
      <w:proofErr w:type="spellEnd"/>
      <w:r w:rsidRPr="001F1643">
        <w:rPr>
          <w:rFonts w:ascii="Times New Roman" w:hAnsi="Times New Roman"/>
          <w:i/>
          <w:sz w:val="24"/>
          <w:szCs w:val="24"/>
          <w:lang w:val="en-GB"/>
        </w:rPr>
        <w:t>/My Helsinki/</w:t>
      </w:r>
      <w:proofErr w:type="spellStart"/>
      <w:r w:rsidRPr="001F1643">
        <w:rPr>
          <w:rFonts w:ascii="Times New Roman" w:hAnsi="Times New Roman"/>
          <w:i/>
          <w:sz w:val="24"/>
          <w:szCs w:val="24"/>
          <w:lang w:val="en-GB"/>
        </w:rPr>
        <w:t>Wa</w:t>
      </w:r>
      <w:proofErr w:type="spellEnd"/>
      <w:r w:rsidRPr="001F1643">
        <w:rPr>
          <w:rFonts w:ascii="Times New Roman" w:hAnsi="Times New Roman"/>
          <w:i/>
          <w:sz w:val="24"/>
          <w:szCs w:val="24"/>
          <w:lang w:val="en-GB"/>
        </w:rPr>
        <w:t xml:space="preserve"> </w:t>
      </w:r>
      <w:proofErr w:type="spellStart"/>
      <w:r w:rsidRPr="001F1643">
        <w:rPr>
          <w:rFonts w:ascii="Times New Roman" w:hAnsi="Times New Roman"/>
          <w:i/>
          <w:sz w:val="24"/>
          <w:szCs w:val="24"/>
          <w:lang w:val="en-GB"/>
        </w:rPr>
        <w:t>Magaaleydi</w:t>
      </w:r>
      <w:proofErr w:type="spellEnd"/>
      <w:r w:rsidRPr="001F1643">
        <w:rPr>
          <w:rFonts w:ascii="Times New Roman" w:hAnsi="Times New Roman"/>
          <w:i/>
          <w:sz w:val="24"/>
          <w:szCs w:val="24"/>
          <w:lang w:val="en-GB"/>
        </w:rPr>
        <w:t xml:space="preserve"> Helsinki</w:t>
      </w:r>
      <w:r w:rsidRPr="00F7543D">
        <w:rPr>
          <w:rFonts w:ascii="Times New Roman" w:hAnsi="Times New Roman"/>
          <w:sz w:val="24"/>
          <w:szCs w:val="24"/>
          <w:lang w:val="en-GB"/>
        </w:rPr>
        <w:t xml:space="preserve">. </w:t>
      </w:r>
    </w:p>
    <w:p w:rsidR="002A2AB8" w:rsidRPr="00ED78B4" w:rsidRDefault="002A2AB8" w:rsidP="00977A1D">
      <w:pPr>
        <w:spacing w:before="240" w:line="360" w:lineRule="auto"/>
        <w:ind w:left="567" w:right="567"/>
        <w:jc w:val="both"/>
        <w:rPr>
          <w:rFonts w:ascii="Times New Roman" w:eastAsia="TimesNewRomanPSMT" w:hAnsi="Times New Roman"/>
          <w:color w:val="000000"/>
          <w:sz w:val="24"/>
          <w:szCs w:val="24"/>
          <w:lang w:val="en-GB"/>
        </w:rPr>
      </w:pPr>
      <w:r w:rsidRPr="00AB404B">
        <w:rPr>
          <w:rFonts w:ascii="Times New Roman" w:hAnsi="Times New Roman"/>
          <w:sz w:val="24"/>
          <w:szCs w:val="24"/>
          <w:lang w:val="en-GB"/>
        </w:rPr>
        <w:t>In 2013 an exhibition by a young Somali woman, photographs and an installation, along with the works of some young Somali men, were</w:t>
      </w:r>
      <w:r w:rsidRPr="00AB404B">
        <w:rPr>
          <w:rFonts w:ascii="Times New Roman" w:eastAsia="Times New Roman" w:hAnsi="Times New Roman"/>
          <w:sz w:val="24"/>
          <w:szCs w:val="24"/>
          <w:lang w:val="en-GB"/>
        </w:rPr>
        <w:t xml:space="preserve"> presented at the Institute of Migration, Turku, Finland</w:t>
      </w:r>
      <w:r w:rsidRPr="00AB404B">
        <w:rPr>
          <w:rFonts w:ascii="Times New Roman" w:eastAsia="Times New Roman" w:hAnsi="Times New Roman"/>
          <w:i/>
          <w:sz w:val="24"/>
          <w:szCs w:val="24"/>
          <w:lang w:val="en-GB"/>
        </w:rPr>
        <w:t xml:space="preserve">. </w:t>
      </w:r>
      <w:r w:rsidRPr="00AB404B">
        <w:rPr>
          <w:rFonts w:ascii="Times New Roman" w:eastAsia="Times New Roman" w:hAnsi="Times New Roman"/>
          <w:sz w:val="24"/>
          <w:szCs w:val="24"/>
          <w:lang w:val="en-GB"/>
        </w:rPr>
        <w:t>We worked with the Somali woman over a long period to create the</w:t>
      </w:r>
      <w:r w:rsidRPr="00AB404B">
        <w:rPr>
          <w:rFonts w:ascii="Times New Roman" w:eastAsia="Times New Roman" w:hAnsi="Times New Roman"/>
          <w:i/>
          <w:sz w:val="24"/>
          <w:szCs w:val="24"/>
          <w:lang w:val="en-GB"/>
        </w:rPr>
        <w:t xml:space="preserve"> </w:t>
      </w:r>
      <w:r w:rsidRPr="00AB404B">
        <w:rPr>
          <w:rFonts w:ascii="Times New Roman" w:eastAsia="TimesNewRomanPSMT" w:hAnsi="Times New Roman"/>
          <w:color w:val="000000"/>
          <w:sz w:val="24"/>
          <w:szCs w:val="24"/>
          <w:lang w:val="en-GB"/>
        </w:rPr>
        <w:t xml:space="preserve">book </w:t>
      </w:r>
      <w:proofErr w:type="spellStart"/>
      <w:r w:rsidRPr="00AB404B">
        <w:rPr>
          <w:rFonts w:ascii="Times New Roman" w:eastAsia="TimesNewRomanPSMT" w:hAnsi="Times New Roman"/>
          <w:i/>
          <w:color w:val="000000"/>
          <w:sz w:val="24"/>
          <w:szCs w:val="24"/>
          <w:lang w:val="en-GB"/>
        </w:rPr>
        <w:t>Toisin</w:t>
      </w:r>
      <w:proofErr w:type="spellEnd"/>
      <w:r w:rsidRPr="00AB404B">
        <w:rPr>
          <w:rFonts w:ascii="Times New Roman" w:eastAsia="TimesNewRomanPSMT" w:hAnsi="Times New Roman"/>
          <w:i/>
          <w:color w:val="000000"/>
          <w:sz w:val="24"/>
          <w:szCs w:val="24"/>
          <w:lang w:val="en-GB"/>
        </w:rPr>
        <w:t xml:space="preserve"> </w:t>
      </w:r>
      <w:proofErr w:type="spellStart"/>
      <w:r w:rsidRPr="00AB404B">
        <w:rPr>
          <w:rFonts w:ascii="Times New Roman" w:eastAsia="TimesNewRomanPSMT" w:hAnsi="Times New Roman"/>
          <w:i/>
          <w:color w:val="000000"/>
          <w:sz w:val="24"/>
          <w:szCs w:val="24"/>
          <w:lang w:val="en-GB"/>
        </w:rPr>
        <w:t>silmin</w:t>
      </w:r>
      <w:proofErr w:type="spellEnd"/>
      <w:r w:rsidRPr="00AB404B">
        <w:rPr>
          <w:rFonts w:ascii="Times New Roman" w:eastAsia="TimesNewRomanPSMT" w:hAnsi="Times New Roman"/>
          <w:color w:val="000000"/>
          <w:sz w:val="24"/>
          <w:szCs w:val="24"/>
          <w:lang w:val="en-GB"/>
        </w:rPr>
        <w:t>/</w:t>
      </w:r>
      <w:r w:rsidR="00FF052F">
        <w:rPr>
          <w:rFonts w:ascii="Times New Roman" w:eastAsia="TimesNewRomanPSMT" w:hAnsi="Times New Roman"/>
          <w:i/>
          <w:color w:val="000000"/>
          <w:sz w:val="24"/>
          <w:szCs w:val="24"/>
          <w:lang w:val="en-GB"/>
        </w:rPr>
        <w:t xml:space="preserve">By Different Eyes </w:t>
      </w:r>
      <w:r w:rsidR="00FF052F" w:rsidRPr="00FF052F">
        <w:rPr>
          <w:rFonts w:ascii="Times New Roman" w:eastAsia="TimesNewRomanPSMT" w:hAnsi="Times New Roman"/>
          <w:color w:val="000000"/>
          <w:sz w:val="24"/>
          <w:szCs w:val="24"/>
          <w:lang w:val="en-GB"/>
        </w:rPr>
        <w:t>(2015</w:t>
      </w:r>
      <w:r w:rsidRPr="00FF052F">
        <w:rPr>
          <w:rFonts w:ascii="Times New Roman" w:eastAsia="TimesNewRomanPSMT" w:hAnsi="Times New Roman"/>
          <w:color w:val="000000"/>
          <w:sz w:val="24"/>
          <w:szCs w:val="24"/>
          <w:lang w:val="en-GB"/>
        </w:rPr>
        <w:t>).</w:t>
      </w:r>
      <w:r w:rsidRPr="00AB404B">
        <w:rPr>
          <w:rFonts w:ascii="Times New Roman" w:eastAsia="TimesNewRomanPSMT" w:hAnsi="Times New Roman"/>
          <w:color w:val="000000"/>
          <w:sz w:val="24"/>
          <w:szCs w:val="24"/>
          <w:lang w:val="en-GB"/>
        </w:rPr>
        <w:t xml:space="preserve"> She took photographs in Finland, in England, where she used to study, and in Somalia, which she </w:t>
      </w:r>
      <w:r>
        <w:rPr>
          <w:rFonts w:ascii="Times New Roman" w:eastAsia="TimesNewRomanPSMT" w:hAnsi="Times New Roman"/>
          <w:color w:val="000000"/>
          <w:sz w:val="24"/>
          <w:szCs w:val="24"/>
          <w:lang w:val="en-GB"/>
        </w:rPr>
        <w:t xml:space="preserve">had </w:t>
      </w:r>
      <w:r w:rsidRPr="00AB404B">
        <w:rPr>
          <w:rFonts w:ascii="Times New Roman" w:eastAsia="TimesNewRomanPSMT" w:hAnsi="Times New Roman"/>
          <w:color w:val="000000"/>
          <w:sz w:val="24"/>
          <w:szCs w:val="24"/>
          <w:lang w:val="en-GB"/>
        </w:rPr>
        <w:t>visited</w:t>
      </w:r>
      <w:r>
        <w:rPr>
          <w:rFonts w:ascii="Times New Roman" w:eastAsia="TimesNewRomanPSMT" w:hAnsi="Times New Roman"/>
          <w:color w:val="000000"/>
          <w:sz w:val="24"/>
          <w:szCs w:val="24"/>
          <w:lang w:val="en-GB"/>
        </w:rPr>
        <w:t xml:space="preserve"> for the</w:t>
      </w:r>
      <w:r w:rsidRPr="00ED78B4">
        <w:rPr>
          <w:rFonts w:ascii="Times New Roman" w:eastAsia="TimesNewRomanPSMT" w:hAnsi="Times New Roman"/>
          <w:color w:val="000000"/>
          <w:sz w:val="24"/>
          <w:szCs w:val="24"/>
          <w:lang w:val="en-GB"/>
        </w:rPr>
        <w:t xml:space="preserve"> first time since she had left it as a small child.</w:t>
      </w:r>
    </w:p>
    <w:p w:rsidR="002A2AB8" w:rsidRPr="00977A1D" w:rsidRDefault="002A2AB8" w:rsidP="00977A1D">
      <w:pPr>
        <w:spacing w:before="240" w:line="360" w:lineRule="auto"/>
        <w:ind w:left="567" w:right="567"/>
        <w:jc w:val="both"/>
        <w:rPr>
          <w:rFonts w:ascii="Times New Roman" w:hAnsi="Times New Roman"/>
          <w:sz w:val="24"/>
          <w:szCs w:val="24"/>
          <w:lang w:val="en-GB"/>
        </w:rPr>
      </w:pPr>
      <w:r w:rsidRPr="00ED78B4">
        <w:rPr>
          <w:rFonts w:ascii="Times New Roman" w:eastAsia="TimesNewRomanPSMT" w:hAnsi="Times New Roman"/>
          <w:color w:val="000000"/>
          <w:sz w:val="24"/>
          <w:szCs w:val="24"/>
          <w:lang w:val="en-GB"/>
        </w:rPr>
        <w:t xml:space="preserve">In 2014 the young male participants wished to make a follow-up to the first video, and hence the video documentary </w:t>
      </w:r>
      <w:r w:rsidRPr="00F7543D">
        <w:rPr>
          <w:rFonts w:ascii="Times New Roman" w:hAnsi="Times New Roman"/>
          <w:bCs/>
          <w:i/>
          <w:sz w:val="24"/>
          <w:szCs w:val="24"/>
          <w:lang w:val="en-GB"/>
        </w:rPr>
        <w:t xml:space="preserve">Soo </w:t>
      </w:r>
      <w:proofErr w:type="spellStart"/>
      <w:r w:rsidRPr="00F7543D">
        <w:rPr>
          <w:rFonts w:ascii="Times New Roman" w:hAnsi="Times New Roman"/>
          <w:bCs/>
          <w:i/>
          <w:sz w:val="24"/>
          <w:szCs w:val="24"/>
          <w:lang w:val="en-GB"/>
        </w:rPr>
        <w:t>Dhawoow</w:t>
      </w:r>
      <w:proofErr w:type="spellEnd"/>
      <w:r w:rsidRPr="00F7543D">
        <w:rPr>
          <w:rFonts w:ascii="Times New Roman" w:hAnsi="Times New Roman"/>
          <w:bCs/>
          <w:i/>
          <w:sz w:val="24"/>
          <w:szCs w:val="24"/>
          <w:lang w:val="en-GB"/>
        </w:rPr>
        <w:t xml:space="preserve">/Tule </w:t>
      </w:r>
      <w:proofErr w:type="spellStart"/>
      <w:r w:rsidRPr="00F7543D">
        <w:rPr>
          <w:rFonts w:ascii="Times New Roman" w:hAnsi="Times New Roman"/>
          <w:bCs/>
          <w:i/>
          <w:sz w:val="24"/>
          <w:szCs w:val="24"/>
          <w:lang w:val="en-GB"/>
        </w:rPr>
        <w:t>lähemmäs</w:t>
      </w:r>
      <w:proofErr w:type="spellEnd"/>
      <w:r w:rsidRPr="00F7543D">
        <w:rPr>
          <w:rFonts w:ascii="Times New Roman" w:hAnsi="Times New Roman"/>
          <w:bCs/>
          <w:i/>
          <w:sz w:val="24"/>
          <w:szCs w:val="24"/>
          <w:lang w:val="en-GB"/>
        </w:rPr>
        <w:t>/Come closer</w:t>
      </w:r>
      <w:r w:rsidRPr="00F7543D">
        <w:rPr>
          <w:rFonts w:ascii="Times New Roman" w:eastAsia="Times New Roman" w:hAnsi="Times New Roman"/>
          <w:sz w:val="24"/>
          <w:szCs w:val="24"/>
          <w:lang w:val="en-GB"/>
        </w:rPr>
        <w:t xml:space="preserve"> was created in 2015 with a</w:t>
      </w:r>
      <w:r w:rsidRPr="001F1643">
        <w:rPr>
          <w:rFonts w:ascii="Times New Roman" w:eastAsia="Times New Roman" w:hAnsi="Times New Roman"/>
          <w:sz w:val="24"/>
          <w:szCs w:val="24"/>
          <w:lang w:val="en-GB"/>
        </w:rPr>
        <w:t xml:space="preserve"> team of young Somali men, Art Educator Joel </w:t>
      </w:r>
      <w:proofErr w:type="spellStart"/>
      <w:r w:rsidRPr="001F1643">
        <w:rPr>
          <w:rFonts w:ascii="Times New Roman" w:eastAsia="Times New Roman" w:hAnsi="Times New Roman"/>
          <w:sz w:val="24"/>
          <w:szCs w:val="24"/>
          <w:lang w:val="en-GB"/>
        </w:rPr>
        <w:t>Gräfnings</w:t>
      </w:r>
      <w:proofErr w:type="spellEnd"/>
      <w:r w:rsidRPr="001F1643">
        <w:rPr>
          <w:rFonts w:ascii="Times New Roman" w:eastAsia="Times New Roman" w:hAnsi="Times New Roman"/>
          <w:sz w:val="24"/>
          <w:szCs w:val="24"/>
          <w:lang w:val="en-GB"/>
        </w:rPr>
        <w:t xml:space="preserve"> and </w:t>
      </w:r>
      <w:r w:rsidRPr="00C834A8">
        <w:rPr>
          <w:rFonts w:ascii="Times New Roman" w:eastAsia="Times New Roman" w:hAnsi="Times New Roman"/>
          <w:sz w:val="24"/>
          <w:szCs w:val="24"/>
          <w:lang w:val="en-GB"/>
        </w:rPr>
        <w:t xml:space="preserve">myself. It </w:t>
      </w:r>
      <w:r w:rsidRPr="00ED78B4">
        <w:rPr>
          <w:rFonts w:ascii="Times New Roman" w:eastAsia="TimesNewRomanPSMT" w:hAnsi="Times New Roman"/>
          <w:color w:val="000000"/>
          <w:sz w:val="24"/>
          <w:szCs w:val="24"/>
          <w:lang w:val="en-GB"/>
        </w:rPr>
        <w:t xml:space="preserve">was broadcast by </w:t>
      </w:r>
      <w:r w:rsidRPr="00ED78B4">
        <w:rPr>
          <w:rFonts w:ascii="Times New Roman" w:hAnsi="Times New Roman"/>
          <w:sz w:val="24"/>
          <w:szCs w:val="24"/>
          <w:lang w:val="en-GB"/>
        </w:rPr>
        <w:t>YLE, Finland’s national public service</w:t>
      </w:r>
      <w:r w:rsidR="00977A1D">
        <w:rPr>
          <w:rFonts w:ascii="Times New Roman" w:hAnsi="Times New Roman"/>
          <w:sz w:val="24"/>
          <w:szCs w:val="24"/>
          <w:lang w:val="en-GB"/>
        </w:rPr>
        <w:t xml:space="preserve"> broadcasting company, in 2016.</w:t>
      </w:r>
    </w:p>
    <w:p w:rsidR="00C320BA" w:rsidRPr="001006AB" w:rsidRDefault="009E4092" w:rsidP="001006AB">
      <w:pPr>
        <w:spacing w:line="360" w:lineRule="auto"/>
        <w:ind w:left="567" w:right="567"/>
        <w:jc w:val="both"/>
        <w:rPr>
          <w:rFonts w:ascii="Times New Roman" w:hAnsi="Times New Roman" w:cs="Times New Roman"/>
          <w:b/>
          <w:sz w:val="24"/>
          <w:szCs w:val="24"/>
          <w:lang w:val="en-GB"/>
        </w:rPr>
      </w:pPr>
      <w:r w:rsidRPr="00AD74DB">
        <w:rPr>
          <w:rFonts w:ascii="Times New Roman" w:hAnsi="Times New Roman" w:cs="Times New Roman"/>
          <w:sz w:val="24"/>
          <w:szCs w:val="24"/>
          <w:lang w:val="en-GB"/>
        </w:rPr>
        <w:t xml:space="preserve">In the present project the participants have produced some </w:t>
      </w:r>
      <w:r w:rsidR="00AD74DB" w:rsidRPr="00AD74DB">
        <w:rPr>
          <w:rFonts w:ascii="Times New Roman" w:hAnsi="Times New Roman" w:cs="Times New Roman"/>
          <w:sz w:val="24"/>
          <w:szCs w:val="24"/>
          <w:lang w:val="en-GB"/>
        </w:rPr>
        <w:t xml:space="preserve">data for example photographs, </w:t>
      </w:r>
      <w:r w:rsidRPr="00AD74DB">
        <w:rPr>
          <w:rFonts w:ascii="Times New Roman" w:hAnsi="Times New Roman" w:cs="Times New Roman"/>
          <w:sz w:val="24"/>
          <w:szCs w:val="24"/>
          <w:lang w:val="en-GB"/>
        </w:rPr>
        <w:t xml:space="preserve">videos, paintings and poems, and we are in the process of producing </w:t>
      </w:r>
      <w:r w:rsidR="00AD74DB">
        <w:rPr>
          <w:rFonts w:ascii="Times New Roman" w:hAnsi="Times New Roman" w:cs="Times New Roman"/>
          <w:sz w:val="24"/>
          <w:szCs w:val="24"/>
          <w:lang w:val="en-GB"/>
        </w:rPr>
        <w:t xml:space="preserve">art works </w:t>
      </w:r>
      <w:r w:rsidR="00AD74DB" w:rsidRPr="00AD74DB">
        <w:rPr>
          <w:rFonts w:ascii="Times New Roman" w:hAnsi="Times New Roman" w:cs="Times New Roman"/>
          <w:sz w:val="24"/>
          <w:szCs w:val="24"/>
          <w:lang w:val="en-GB"/>
        </w:rPr>
        <w:t>productions based on that material.</w:t>
      </w:r>
      <w:r w:rsidR="00AA5E49">
        <w:rPr>
          <w:rFonts w:ascii="Times New Roman" w:hAnsi="Times New Roman" w:cs="Times New Roman"/>
          <w:sz w:val="24"/>
          <w:szCs w:val="24"/>
          <w:lang w:val="en-GB"/>
        </w:rPr>
        <w:t xml:space="preserve"> In their material they deal</w:t>
      </w:r>
      <w:r w:rsidR="00AD74DB">
        <w:rPr>
          <w:rFonts w:ascii="Times New Roman" w:hAnsi="Times New Roman" w:cs="Times New Roman"/>
          <w:sz w:val="24"/>
          <w:szCs w:val="24"/>
          <w:lang w:val="en-GB"/>
        </w:rPr>
        <w:t xml:space="preserve"> with issues such </w:t>
      </w:r>
      <w:r w:rsidR="00837DB2" w:rsidRPr="00F7543D">
        <w:rPr>
          <w:rFonts w:ascii="Times New Roman" w:hAnsi="Times New Roman"/>
          <w:sz w:val="24"/>
          <w:szCs w:val="24"/>
          <w:lang w:val="en-GB"/>
        </w:rPr>
        <w:t xml:space="preserve">racialisation, ethnicity, </w:t>
      </w:r>
      <w:r w:rsidR="00AA5E49">
        <w:rPr>
          <w:rFonts w:ascii="Times New Roman" w:hAnsi="Times New Roman"/>
          <w:sz w:val="24"/>
          <w:szCs w:val="24"/>
          <w:lang w:val="en-GB"/>
        </w:rPr>
        <w:lastRenderedPageBreak/>
        <w:t xml:space="preserve">religion, </w:t>
      </w:r>
      <w:proofErr w:type="spellStart"/>
      <w:r w:rsidR="00AA5E49">
        <w:rPr>
          <w:rFonts w:ascii="Times New Roman" w:hAnsi="Times New Roman"/>
          <w:sz w:val="24"/>
          <w:szCs w:val="24"/>
          <w:lang w:val="en-GB"/>
        </w:rPr>
        <w:t>multilinguality</w:t>
      </w:r>
      <w:proofErr w:type="spellEnd"/>
      <w:r w:rsidR="00AA5E49">
        <w:rPr>
          <w:rFonts w:ascii="Times New Roman" w:hAnsi="Times New Roman"/>
          <w:sz w:val="24"/>
          <w:szCs w:val="24"/>
          <w:lang w:val="en-GB"/>
        </w:rPr>
        <w:t xml:space="preserve">, sexuality, gender positions, clothing and aesthetics, </w:t>
      </w:r>
      <w:r w:rsidR="00F363CE">
        <w:rPr>
          <w:rFonts w:ascii="Times New Roman" w:hAnsi="Times New Roman"/>
          <w:sz w:val="24"/>
          <w:szCs w:val="24"/>
          <w:lang w:val="en-GB"/>
        </w:rPr>
        <w:t xml:space="preserve">food, </w:t>
      </w:r>
      <w:r w:rsidR="00837DB2" w:rsidRPr="00F7543D">
        <w:rPr>
          <w:rFonts w:ascii="Times New Roman" w:hAnsi="Times New Roman"/>
          <w:sz w:val="24"/>
          <w:szCs w:val="24"/>
          <w:lang w:val="en-GB"/>
        </w:rPr>
        <w:t>and local/</w:t>
      </w:r>
      <w:proofErr w:type="spellStart"/>
      <w:r w:rsidR="00837DB2" w:rsidRPr="00F7543D">
        <w:rPr>
          <w:rFonts w:ascii="Times New Roman" w:hAnsi="Times New Roman"/>
          <w:sz w:val="24"/>
          <w:szCs w:val="24"/>
          <w:lang w:val="en-GB"/>
        </w:rPr>
        <w:t>glocal</w:t>
      </w:r>
      <w:proofErr w:type="spellEnd"/>
      <w:r w:rsidR="00837DB2" w:rsidRPr="00F7543D">
        <w:rPr>
          <w:rFonts w:ascii="Times New Roman" w:hAnsi="Times New Roman"/>
          <w:sz w:val="24"/>
          <w:szCs w:val="24"/>
          <w:lang w:val="en-GB"/>
        </w:rPr>
        <w:t>/g</w:t>
      </w:r>
      <w:r w:rsidR="00837DB2">
        <w:rPr>
          <w:rFonts w:ascii="Times New Roman" w:hAnsi="Times New Roman"/>
          <w:sz w:val="24"/>
          <w:szCs w:val="24"/>
          <w:lang w:val="en-GB"/>
        </w:rPr>
        <w:t xml:space="preserve">lobal </w:t>
      </w:r>
      <w:r w:rsidR="00AA5E49">
        <w:rPr>
          <w:rFonts w:ascii="Times New Roman" w:hAnsi="Times New Roman"/>
          <w:sz w:val="24"/>
          <w:szCs w:val="24"/>
          <w:lang w:val="en-GB"/>
        </w:rPr>
        <w:t xml:space="preserve">sense </w:t>
      </w:r>
      <w:r w:rsidR="00837DB2">
        <w:rPr>
          <w:rFonts w:ascii="Times New Roman" w:hAnsi="Times New Roman"/>
          <w:sz w:val="24"/>
          <w:szCs w:val="24"/>
          <w:lang w:val="en-GB"/>
        </w:rPr>
        <w:t>belonging.</w:t>
      </w:r>
      <w:r w:rsidR="00AD74DB" w:rsidRPr="00AD74DB">
        <w:rPr>
          <w:rFonts w:ascii="Times New Roman" w:hAnsi="Times New Roman" w:cs="Times New Roman"/>
          <w:b/>
          <w:sz w:val="24"/>
          <w:szCs w:val="24"/>
          <w:lang w:val="en-GB"/>
        </w:rPr>
        <w:t xml:space="preserve"> </w:t>
      </w:r>
      <w:r w:rsidR="00C320BA" w:rsidRPr="00AD74DB">
        <w:rPr>
          <w:rFonts w:ascii="Times New Roman" w:hAnsi="Times New Roman" w:cs="Times New Roman"/>
          <w:b/>
          <w:sz w:val="24"/>
          <w:szCs w:val="24"/>
          <w:lang w:val="en-GB"/>
        </w:rPr>
        <w:t xml:space="preserve"> </w:t>
      </w:r>
    </w:p>
    <w:p w:rsidR="00C320BA" w:rsidRDefault="00C320BA" w:rsidP="002A2AB8">
      <w:pPr>
        <w:pStyle w:val="NormaaliWeb1"/>
        <w:spacing w:before="0" w:beforeAutospacing="0" w:after="0" w:afterAutospacing="0"/>
        <w:ind w:right="567"/>
        <w:jc w:val="both"/>
        <w:rPr>
          <w:b/>
          <w:lang w:val="en-GB"/>
        </w:rPr>
      </w:pPr>
    </w:p>
    <w:p w:rsidR="002A2AB8" w:rsidRPr="00ED78B4" w:rsidRDefault="002869D4" w:rsidP="002A2AB8">
      <w:pPr>
        <w:pStyle w:val="NormaaliWeb1"/>
        <w:spacing w:before="0" w:beforeAutospacing="0" w:after="0" w:afterAutospacing="0"/>
        <w:ind w:right="567"/>
        <w:jc w:val="both"/>
        <w:rPr>
          <w:b/>
          <w:lang w:val="en-GB"/>
        </w:rPr>
      </w:pPr>
      <w:r>
        <w:rPr>
          <w:b/>
          <w:lang w:val="en-GB"/>
        </w:rPr>
        <w:t xml:space="preserve">         </w:t>
      </w:r>
      <w:r w:rsidR="00C320BA">
        <w:rPr>
          <w:b/>
          <w:lang w:val="en-GB"/>
        </w:rPr>
        <w:t xml:space="preserve">Methodology  </w:t>
      </w:r>
      <w:r w:rsidR="002A2AB8" w:rsidRPr="00ED78B4">
        <w:rPr>
          <w:b/>
          <w:lang w:val="en-GB"/>
        </w:rPr>
        <w:t xml:space="preserve"> </w:t>
      </w:r>
    </w:p>
    <w:p w:rsidR="002A2AB8" w:rsidRPr="00CD3CC0" w:rsidRDefault="002A2AB8" w:rsidP="00CD3CC0">
      <w:pPr>
        <w:spacing w:before="240" w:line="360" w:lineRule="auto"/>
        <w:ind w:left="567" w:right="567"/>
        <w:jc w:val="both"/>
        <w:rPr>
          <w:rFonts w:ascii="Times New Roman" w:hAnsi="Times New Roman"/>
          <w:sz w:val="24"/>
          <w:szCs w:val="24"/>
          <w:lang w:val="en-GB"/>
        </w:rPr>
      </w:pPr>
      <w:r w:rsidRPr="00AB404B">
        <w:rPr>
          <w:rFonts w:ascii="Times New Roman" w:eastAsia="Times New Roman" w:hAnsi="Times New Roman"/>
          <w:color w:val="000000"/>
          <w:sz w:val="24"/>
          <w:szCs w:val="24"/>
          <w:lang w:val="en-GB"/>
        </w:rPr>
        <w:t>The ma</w:t>
      </w:r>
      <w:r w:rsidR="004A70F8">
        <w:rPr>
          <w:rFonts w:ascii="Times New Roman" w:eastAsia="Times New Roman" w:hAnsi="Times New Roman"/>
          <w:color w:val="000000"/>
          <w:sz w:val="24"/>
          <w:szCs w:val="24"/>
          <w:lang w:val="en-GB"/>
        </w:rPr>
        <w:t xml:space="preserve">terial created during the research process </w:t>
      </w:r>
      <w:r w:rsidRPr="00AB404B">
        <w:rPr>
          <w:rFonts w:ascii="Times New Roman" w:eastAsia="Times New Roman" w:hAnsi="Times New Roman"/>
          <w:color w:val="000000"/>
          <w:sz w:val="24"/>
          <w:szCs w:val="24"/>
          <w:lang w:val="en-GB"/>
        </w:rPr>
        <w:t>constitutes a major part of my research data</w:t>
      </w:r>
      <w:r w:rsidRPr="00AB404B">
        <w:rPr>
          <w:rFonts w:ascii="Times New Roman" w:eastAsia="Times New Roman" w:hAnsi="Times New Roman"/>
          <w:sz w:val="24"/>
          <w:szCs w:val="24"/>
          <w:lang w:val="en-GB"/>
        </w:rPr>
        <w:t xml:space="preserve">. </w:t>
      </w:r>
      <w:r w:rsidRPr="00AB404B">
        <w:rPr>
          <w:rFonts w:ascii="Times New Roman" w:hAnsi="Times New Roman"/>
          <w:sz w:val="24"/>
          <w:szCs w:val="24"/>
          <w:lang w:val="en-GB"/>
        </w:rPr>
        <w:t>One of the central ideas of the research is that when creating audio-visual material and productions together with other team members, young people act as co-researchers, participating in the reporting of the research by describing their sense of belonging and narrating stories about</w:t>
      </w:r>
      <w:r w:rsidR="001F5540">
        <w:rPr>
          <w:rFonts w:ascii="Times New Roman" w:hAnsi="Times New Roman"/>
          <w:sz w:val="24"/>
          <w:szCs w:val="24"/>
          <w:lang w:val="en-GB"/>
        </w:rPr>
        <w:t xml:space="preserve"> their embodied spaces (Finley 2005; O’Neill</w:t>
      </w:r>
      <w:r w:rsidRPr="00AB404B">
        <w:rPr>
          <w:rFonts w:ascii="Times New Roman" w:hAnsi="Times New Roman"/>
          <w:sz w:val="24"/>
          <w:szCs w:val="24"/>
          <w:lang w:val="en-GB"/>
        </w:rPr>
        <w:t xml:space="preserve"> 2011).   </w:t>
      </w:r>
    </w:p>
    <w:p w:rsidR="009629B5" w:rsidRPr="00F7543D" w:rsidRDefault="002A2AB8" w:rsidP="00977A1D">
      <w:pPr>
        <w:autoSpaceDE w:val="0"/>
        <w:autoSpaceDN w:val="0"/>
        <w:adjustRightInd w:val="0"/>
        <w:spacing w:before="240" w:line="360" w:lineRule="auto"/>
        <w:ind w:left="567" w:right="567"/>
        <w:jc w:val="both"/>
        <w:rPr>
          <w:rFonts w:ascii="Times New Roman" w:hAnsi="Times New Roman"/>
          <w:sz w:val="24"/>
          <w:szCs w:val="24"/>
          <w:lang w:val="en-GB"/>
        </w:rPr>
      </w:pPr>
      <w:r w:rsidRPr="00AB404B">
        <w:rPr>
          <w:rFonts w:ascii="Times New Roman" w:eastAsia="Times New Roman" w:hAnsi="Times New Roman"/>
          <w:spacing w:val="12"/>
          <w:sz w:val="24"/>
          <w:szCs w:val="24"/>
          <w:lang w:val="en-GB"/>
        </w:rPr>
        <w:t xml:space="preserve">To develop a dialogical field setting, I have drawn on </w:t>
      </w:r>
      <w:proofErr w:type="spellStart"/>
      <w:r w:rsidRPr="00AB404B">
        <w:rPr>
          <w:rFonts w:ascii="Times New Roman" w:eastAsia="Times New Roman" w:hAnsi="Times New Roman"/>
          <w:spacing w:val="12"/>
          <w:sz w:val="24"/>
          <w:szCs w:val="24"/>
          <w:lang w:val="en-GB"/>
        </w:rPr>
        <w:t>Nira</w:t>
      </w:r>
      <w:proofErr w:type="spellEnd"/>
      <w:r w:rsidRPr="00AB404B">
        <w:rPr>
          <w:rFonts w:ascii="Times New Roman" w:hAnsi="Times New Roman"/>
          <w:sz w:val="24"/>
          <w:szCs w:val="24"/>
          <w:lang w:val="en-GB"/>
        </w:rPr>
        <w:t xml:space="preserve"> Yuval-Davis’s (1997) concept of unfinished knowledge</w:t>
      </w:r>
      <w:r w:rsidRPr="00F7543D">
        <w:rPr>
          <w:rFonts w:ascii="Times New Roman" w:eastAsia="TimesNewRomanPSMT" w:hAnsi="Times New Roman"/>
          <w:sz w:val="24"/>
          <w:szCs w:val="24"/>
          <w:lang w:val="en-GB"/>
        </w:rPr>
        <w:t>.</w:t>
      </w:r>
      <w:r w:rsidR="004A70F8">
        <w:rPr>
          <w:rFonts w:ascii="Times New Roman" w:hAnsi="Times New Roman"/>
          <w:sz w:val="24"/>
          <w:szCs w:val="24"/>
          <w:lang w:val="en-GB"/>
        </w:rPr>
        <w:t xml:space="preserve"> </w:t>
      </w:r>
      <w:r w:rsidRPr="00AB404B">
        <w:rPr>
          <w:rFonts w:ascii="Times New Roman" w:hAnsi="Times New Roman"/>
          <w:sz w:val="24"/>
          <w:szCs w:val="24"/>
          <w:lang w:val="en-GB"/>
        </w:rPr>
        <w:t xml:space="preserve">It is based on transversal politics, which allow homogeneity to be superseded with dialogue, thereby enabling the different voices and positions of the participants to be heard. Research participants do not act as representatives of identity categories but rather as examples of how to engage reflectively in ‘rooting’ and ‘shifting’ (Yuval-Davis 2011, 12). This approach allows belonging and identifications to be understood as negotiable – a mesh of intersecting forces and desires that may pull in multiple directions. </w:t>
      </w:r>
    </w:p>
    <w:p w:rsidR="002A2AB8" w:rsidRPr="00977A1D" w:rsidRDefault="002A2AB8" w:rsidP="00977A1D">
      <w:pPr>
        <w:autoSpaceDE w:val="0"/>
        <w:autoSpaceDN w:val="0"/>
        <w:adjustRightInd w:val="0"/>
        <w:spacing w:before="240" w:line="360" w:lineRule="auto"/>
        <w:ind w:left="567" w:right="567"/>
        <w:jc w:val="both"/>
        <w:rPr>
          <w:rFonts w:ascii="Times New Roman" w:hAnsi="Times New Roman"/>
          <w:bCs/>
          <w:sz w:val="24"/>
          <w:szCs w:val="24"/>
          <w:lang w:val="en-GB"/>
        </w:rPr>
      </w:pPr>
      <w:r w:rsidRPr="001F1643">
        <w:rPr>
          <w:rFonts w:ascii="Times New Roman" w:hAnsi="Times New Roman"/>
          <w:sz w:val="24"/>
          <w:szCs w:val="24"/>
          <w:lang w:val="en-GB"/>
        </w:rPr>
        <w:t xml:space="preserve">In </w:t>
      </w:r>
      <w:r w:rsidRPr="00C834A8">
        <w:rPr>
          <w:rFonts w:ascii="Times New Roman" w:hAnsi="Times New Roman"/>
          <w:sz w:val="24"/>
          <w:szCs w:val="24"/>
          <w:lang w:val="en-GB"/>
        </w:rPr>
        <w:t xml:space="preserve">a performative research setting, research findings can be presented, for example, in the form of poetry, (moving) pictures, music and sound and in </w:t>
      </w:r>
      <w:r w:rsidR="001F5540">
        <w:rPr>
          <w:rFonts w:ascii="Times New Roman" w:hAnsi="Times New Roman"/>
          <w:sz w:val="24"/>
          <w:szCs w:val="24"/>
          <w:lang w:val="en-GB"/>
        </w:rPr>
        <w:t xml:space="preserve">various digital formats (Denzin 2003; </w:t>
      </w:r>
      <w:proofErr w:type="spellStart"/>
      <w:r w:rsidR="001F5540">
        <w:rPr>
          <w:rFonts w:ascii="Times New Roman" w:hAnsi="Times New Roman"/>
          <w:sz w:val="24"/>
          <w:szCs w:val="24"/>
          <w:lang w:val="en-GB"/>
        </w:rPr>
        <w:t>Haseman</w:t>
      </w:r>
      <w:proofErr w:type="spellEnd"/>
      <w:r w:rsidRPr="00C834A8">
        <w:rPr>
          <w:rFonts w:ascii="Times New Roman" w:hAnsi="Times New Roman"/>
          <w:sz w:val="24"/>
          <w:szCs w:val="24"/>
          <w:lang w:val="en-GB"/>
        </w:rPr>
        <w:t xml:space="preserve"> 2006</w:t>
      </w:r>
      <w:r w:rsidR="001F5540">
        <w:rPr>
          <w:rFonts w:ascii="Times New Roman" w:hAnsi="Times New Roman"/>
          <w:bCs/>
          <w:sz w:val="24"/>
          <w:szCs w:val="24"/>
          <w:lang w:val="en-GB"/>
        </w:rPr>
        <w:t>; Richardson</w:t>
      </w:r>
      <w:r w:rsidRPr="00C834A8">
        <w:rPr>
          <w:rFonts w:ascii="Times New Roman" w:hAnsi="Times New Roman"/>
          <w:bCs/>
          <w:sz w:val="24"/>
          <w:szCs w:val="24"/>
          <w:lang w:val="en-GB"/>
        </w:rPr>
        <w:t xml:space="preserve"> 1997</w:t>
      </w:r>
      <w:r w:rsidRPr="00C834A8">
        <w:rPr>
          <w:rFonts w:ascii="Times New Roman" w:hAnsi="Times New Roman"/>
          <w:sz w:val="24"/>
          <w:szCs w:val="24"/>
          <w:lang w:val="en-GB"/>
        </w:rPr>
        <w:t>)</w:t>
      </w:r>
      <w:r w:rsidRPr="00C834A8">
        <w:rPr>
          <w:rFonts w:ascii="Times New Roman" w:hAnsi="Times New Roman"/>
          <w:bCs/>
          <w:sz w:val="24"/>
          <w:szCs w:val="24"/>
          <w:lang w:val="en-GB"/>
        </w:rPr>
        <w:t>.</w:t>
      </w:r>
      <w:r w:rsidRPr="00AB404B">
        <w:rPr>
          <w:rFonts w:ascii="Times New Roman" w:hAnsi="Times New Roman"/>
          <w:sz w:val="24"/>
          <w:szCs w:val="24"/>
          <w:lang w:val="en-GB"/>
        </w:rPr>
        <w:t xml:space="preserve"> </w:t>
      </w:r>
      <w:r w:rsidRPr="00F7543D">
        <w:rPr>
          <w:rFonts w:ascii="Times New Roman" w:hAnsi="Times New Roman"/>
          <w:bCs/>
          <w:sz w:val="24"/>
          <w:szCs w:val="24"/>
          <w:lang w:val="en-GB"/>
        </w:rPr>
        <w:t xml:space="preserve">This </w:t>
      </w:r>
      <w:r w:rsidRPr="00F7543D">
        <w:rPr>
          <w:rFonts w:ascii="Times New Roman" w:hAnsi="Times New Roman"/>
          <w:sz w:val="24"/>
          <w:szCs w:val="24"/>
          <w:lang w:val="en-GB"/>
        </w:rPr>
        <w:t xml:space="preserve">creates </w:t>
      </w:r>
      <w:r w:rsidRPr="00AB404B">
        <w:rPr>
          <w:rFonts w:ascii="Times New Roman" w:hAnsi="Times New Roman"/>
          <w:sz w:val="24"/>
          <w:szCs w:val="24"/>
          <w:lang w:val="en-GB"/>
        </w:rPr>
        <w:t>polyvocality</w:t>
      </w:r>
      <w:r w:rsidRPr="00F7543D">
        <w:rPr>
          <w:rFonts w:ascii="Times New Roman" w:hAnsi="Times New Roman"/>
          <w:sz w:val="24"/>
          <w:szCs w:val="24"/>
          <w:lang w:val="en-GB"/>
        </w:rPr>
        <w:t xml:space="preserve">, hybridity and </w:t>
      </w:r>
      <w:r w:rsidRPr="001F1643">
        <w:rPr>
          <w:rFonts w:ascii="Times New Roman" w:hAnsi="Times New Roman"/>
          <w:sz w:val="24"/>
          <w:szCs w:val="24"/>
          <w:lang w:val="en-GB"/>
        </w:rPr>
        <w:t xml:space="preserve">the </w:t>
      </w:r>
      <w:r w:rsidRPr="00C834A8">
        <w:rPr>
          <w:rFonts w:ascii="Times New Roman" w:hAnsi="Times New Roman"/>
          <w:sz w:val="24"/>
          <w:szCs w:val="24"/>
          <w:lang w:val="en-GB"/>
        </w:rPr>
        <w:t>capacity to bridge differently valued knowledges and subjuga</w:t>
      </w:r>
      <w:r w:rsidR="004A70F8">
        <w:rPr>
          <w:rFonts w:ascii="Times New Roman" w:hAnsi="Times New Roman"/>
          <w:sz w:val="24"/>
          <w:szCs w:val="24"/>
          <w:lang w:val="en-GB"/>
        </w:rPr>
        <w:t xml:space="preserve">ted moods in the research field </w:t>
      </w:r>
      <w:r w:rsidRPr="00C834A8">
        <w:rPr>
          <w:rFonts w:ascii="Times New Roman" w:hAnsi="Times New Roman"/>
          <w:sz w:val="24"/>
          <w:szCs w:val="24"/>
          <w:lang w:val="en-GB"/>
        </w:rPr>
        <w:t>(</w:t>
      </w:r>
      <w:proofErr w:type="spellStart"/>
      <w:r w:rsidRPr="00C834A8">
        <w:rPr>
          <w:rFonts w:ascii="Times New Roman" w:hAnsi="Times New Roman"/>
          <w:sz w:val="24"/>
          <w:szCs w:val="24"/>
          <w:lang w:val="en-GB"/>
        </w:rPr>
        <w:t>C</w:t>
      </w:r>
      <w:r w:rsidR="001F5540">
        <w:rPr>
          <w:rFonts w:ascii="Times New Roman" w:hAnsi="Times New Roman"/>
          <w:sz w:val="24"/>
          <w:szCs w:val="24"/>
          <w:lang w:val="en-GB"/>
        </w:rPr>
        <w:t>onquergood</w:t>
      </w:r>
      <w:proofErr w:type="spellEnd"/>
      <w:r w:rsidRPr="00C834A8">
        <w:rPr>
          <w:rFonts w:ascii="Times New Roman" w:hAnsi="Times New Roman"/>
          <w:sz w:val="24"/>
          <w:szCs w:val="24"/>
          <w:lang w:val="en-GB"/>
        </w:rPr>
        <w:t xml:space="preserve"> 2009, 318). Above and beyond</w:t>
      </w:r>
      <w:r w:rsidRPr="00F7543D">
        <w:rPr>
          <w:rFonts w:ascii="Times New Roman" w:hAnsi="Times New Roman"/>
          <w:sz w:val="24"/>
          <w:szCs w:val="24"/>
          <w:lang w:val="en-GB"/>
        </w:rPr>
        <w:t xml:space="preserve"> t</w:t>
      </w:r>
      <w:r w:rsidR="004A70F8">
        <w:rPr>
          <w:rFonts w:ascii="Times New Roman" w:hAnsi="Times New Roman"/>
          <w:sz w:val="24"/>
          <w:szCs w:val="24"/>
          <w:lang w:val="en-GB"/>
        </w:rPr>
        <w:t>his, performative approach</w:t>
      </w:r>
      <w:r w:rsidRPr="00F7543D">
        <w:rPr>
          <w:rFonts w:ascii="Times New Roman" w:hAnsi="Times New Roman"/>
          <w:sz w:val="24"/>
          <w:szCs w:val="24"/>
          <w:lang w:val="en-GB"/>
        </w:rPr>
        <w:t xml:space="preserve"> allow people to deal with their embodied experiences and enable them to move toward the other side of speech and representations, where the opened boundary may allow the creation of multiple voices</w:t>
      </w:r>
      <w:r w:rsidRPr="00F7543D">
        <w:rPr>
          <w:rFonts w:ascii="Times New Roman" w:eastAsia="TimesNewRomanPSMT" w:hAnsi="Times New Roman"/>
          <w:color w:val="000000"/>
          <w:sz w:val="24"/>
          <w:szCs w:val="24"/>
          <w:lang w:val="en-GB"/>
        </w:rPr>
        <w:t xml:space="preserve"> and bring fresh, emer</w:t>
      </w:r>
      <w:r w:rsidR="001F5540">
        <w:rPr>
          <w:rFonts w:ascii="Times New Roman" w:eastAsia="TimesNewRomanPSMT" w:hAnsi="Times New Roman"/>
          <w:color w:val="000000"/>
          <w:sz w:val="24"/>
          <w:szCs w:val="24"/>
          <w:lang w:val="en-GB"/>
        </w:rPr>
        <w:t>ging views into focus (Ashcroft</w:t>
      </w:r>
      <w:r w:rsidRPr="00F7543D">
        <w:rPr>
          <w:rFonts w:ascii="Times New Roman" w:eastAsia="TimesNewRomanPSMT" w:hAnsi="Times New Roman"/>
          <w:color w:val="000000"/>
          <w:sz w:val="24"/>
          <w:szCs w:val="24"/>
          <w:lang w:val="en-GB"/>
        </w:rPr>
        <w:t xml:space="preserve"> 2001;</w:t>
      </w:r>
      <w:r w:rsidR="001F5540">
        <w:rPr>
          <w:rFonts w:ascii="Times New Roman" w:hAnsi="Times New Roman"/>
          <w:sz w:val="24"/>
          <w:szCs w:val="24"/>
          <w:lang w:val="en-GB"/>
        </w:rPr>
        <w:t xml:space="preserve"> Minh-ha 2011, 94; </w:t>
      </w:r>
      <w:proofErr w:type="spellStart"/>
      <w:r w:rsidR="001F5540">
        <w:rPr>
          <w:rFonts w:ascii="Times New Roman" w:hAnsi="Times New Roman"/>
          <w:sz w:val="24"/>
          <w:szCs w:val="24"/>
          <w:lang w:val="en-GB"/>
        </w:rPr>
        <w:t>Tolia</w:t>
      </w:r>
      <w:proofErr w:type="spellEnd"/>
      <w:r w:rsidR="001F5540">
        <w:rPr>
          <w:rFonts w:ascii="Times New Roman" w:hAnsi="Times New Roman"/>
          <w:sz w:val="24"/>
          <w:szCs w:val="24"/>
          <w:lang w:val="en-GB"/>
        </w:rPr>
        <w:t>-Kelly</w:t>
      </w:r>
      <w:r w:rsidRPr="00F7543D">
        <w:rPr>
          <w:rFonts w:ascii="Times New Roman" w:hAnsi="Times New Roman"/>
          <w:sz w:val="24"/>
          <w:szCs w:val="24"/>
          <w:lang w:val="en-GB"/>
        </w:rPr>
        <w:t xml:space="preserve"> 2007).  </w:t>
      </w:r>
    </w:p>
    <w:p w:rsidR="005B31C1" w:rsidRPr="00977A1D" w:rsidRDefault="002A2AB8" w:rsidP="00977A1D">
      <w:pPr>
        <w:autoSpaceDE w:val="0"/>
        <w:autoSpaceDN w:val="0"/>
        <w:adjustRightInd w:val="0"/>
        <w:spacing w:before="240" w:line="360" w:lineRule="auto"/>
        <w:ind w:left="567" w:right="567"/>
        <w:jc w:val="both"/>
        <w:rPr>
          <w:rFonts w:ascii="Times New Roman" w:eastAsia="TimesNewRomanPSMT" w:hAnsi="Times New Roman" w:cs="Times New Roman"/>
          <w:sz w:val="24"/>
          <w:szCs w:val="24"/>
          <w:lang w:val="en-US"/>
        </w:rPr>
      </w:pPr>
      <w:r w:rsidRPr="00F7543D">
        <w:rPr>
          <w:rFonts w:ascii="Times New Roman" w:hAnsi="Times New Roman"/>
          <w:sz w:val="24"/>
          <w:szCs w:val="24"/>
          <w:lang w:val="en-GB"/>
        </w:rPr>
        <w:t xml:space="preserve">Dwight </w:t>
      </w:r>
      <w:proofErr w:type="spellStart"/>
      <w:r w:rsidRPr="00F7543D">
        <w:rPr>
          <w:rFonts w:ascii="Times New Roman" w:hAnsi="Times New Roman"/>
          <w:sz w:val="24"/>
          <w:szCs w:val="24"/>
          <w:lang w:val="en-GB"/>
        </w:rPr>
        <w:t>Conquergood</w:t>
      </w:r>
      <w:proofErr w:type="spellEnd"/>
      <w:r w:rsidRPr="00F7543D">
        <w:rPr>
          <w:rFonts w:ascii="Times New Roman" w:hAnsi="Times New Roman"/>
          <w:sz w:val="24"/>
          <w:szCs w:val="24"/>
          <w:lang w:val="en-GB"/>
        </w:rPr>
        <w:t xml:space="preserve"> (2009, 312) claims that if we want to understand the experiences of subjugated people, we should lean on a </w:t>
      </w:r>
      <w:r w:rsidRPr="00F7543D">
        <w:rPr>
          <w:rFonts w:ascii="Times New Roman" w:eastAsia="Times New Roman" w:hAnsi="Times New Roman"/>
          <w:spacing w:val="12"/>
          <w:sz w:val="24"/>
          <w:szCs w:val="24"/>
          <w:lang w:val="en-GB" w:eastAsia="fi-FI"/>
        </w:rPr>
        <w:t>‘knowing ho</w:t>
      </w:r>
      <w:r w:rsidR="00CD3CC0">
        <w:rPr>
          <w:rFonts w:ascii="Times New Roman" w:eastAsia="Times New Roman" w:hAnsi="Times New Roman"/>
          <w:spacing w:val="12"/>
          <w:sz w:val="24"/>
          <w:szCs w:val="24"/>
          <w:lang w:val="en-GB" w:eastAsia="fi-FI"/>
        </w:rPr>
        <w:t xml:space="preserve">w’ and a ‘knowing who’, </w:t>
      </w:r>
      <w:r w:rsidRPr="00F7543D">
        <w:rPr>
          <w:rFonts w:ascii="Times New Roman" w:eastAsia="Times New Roman" w:hAnsi="Times New Roman"/>
          <w:spacing w:val="12"/>
          <w:sz w:val="24"/>
          <w:szCs w:val="24"/>
          <w:lang w:val="en-GB" w:eastAsia="fi-FI"/>
        </w:rPr>
        <w:t xml:space="preserve">grounded in active, intimate, hands-on participation and personal connection and rooted in embodied experience, orality and local contingencies. </w:t>
      </w:r>
      <w:r w:rsidRPr="00F7543D">
        <w:rPr>
          <w:rFonts w:ascii="Times New Roman" w:hAnsi="Times New Roman"/>
          <w:sz w:val="24"/>
          <w:szCs w:val="24"/>
          <w:lang w:val="en-GB"/>
        </w:rPr>
        <w:t xml:space="preserve">By embracing both written scholarship and creative work as research approaches, the hegemony of the text is challenged, and texts and performances are reconfigured in </w:t>
      </w:r>
      <w:r w:rsidRPr="00F7543D">
        <w:rPr>
          <w:rFonts w:ascii="Times New Roman" w:hAnsi="Times New Roman"/>
          <w:sz w:val="24"/>
          <w:szCs w:val="24"/>
          <w:lang w:val="en-GB"/>
        </w:rPr>
        <w:lastRenderedPageBreak/>
        <w:t xml:space="preserve">horizontal, metonymic tension. </w:t>
      </w:r>
      <w:r w:rsidR="005B31C1">
        <w:rPr>
          <w:rFonts w:ascii="Times New Roman" w:eastAsia="TimesNewRomanPSMT" w:hAnsi="Times New Roman" w:cs="Times New Roman"/>
          <w:color w:val="000000"/>
          <w:sz w:val="24"/>
          <w:szCs w:val="24"/>
          <w:lang w:val="en-US"/>
        </w:rPr>
        <w:t xml:space="preserve">Laurel Richardson </w:t>
      </w:r>
      <w:r w:rsidR="005B31C1" w:rsidRPr="00E314D5">
        <w:rPr>
          <w:rFonts w:ascii="Times New Roman" w:eastAsia="TimesNewRomanPSMT" w:hAnsi="Times New Roman" w:cs="Times New Roman"/>
          <w:color w:val="000000"/>
          <w:sz w:val="24"/>
          <w:szCs w:val="24"/>
          <w:lang w:val="en-US"/>
        </w:rPr>
        <w:t xml:space="preserve">(1997) argues that </w:t>
      </w:r>
      <w:r w:rsidR="005B31C1">
        <w:rPr>
          <w:rFonts w:ascii="Times New Roman" w:eastAsia="TimesNewRomanPSMT" w:hAnsi="Times New Roman" w:cs="Times New Roman"/>
          <w:color w:val="000000"/>
          <w:sz w:val="24"/>
          <w:szCs w:val="24"/>
          <w:lang w:val="en-US"/>
        </w:rPr>
        <w:t xml:space="preserve">turning data into </w:t>
      </w:r>
      <w:r w:rsidR="005B31C1" w:rsidRPr="00E314D5">
        <w:rPr>
          <w:rFonts w:ascii="Times New Roman" w:eastAsia="TimesNewRomanPSMT" w:hAnsi="Times New Roman" w:cs="Times New Roman"/>
          <w:color w:val="000000"/>
          <w:sz w:val="24"/>
          <w:szCs w:val="24"/>
          <w:lang w:val="en-US"/>
        </w:rPr>
        <w:t xml:space="preserve">poetry can make visible the underlying </w:t>
      </w:r>
      <w:proofErr w:type="spellStart"/>
      <w:r w:rsidR="005B31C1" w:rsidRPr="00E314D5">
        <w:rPr>
          <w:rFonts w:ascii="Times New Roman" w:eastAsia="TimesNewRomanPSMT" w:hAnsi="Times New Roman" w:cs="Times New Roman"/>
          <w:color w:val="000000"/>
          <w:sz w:val="24"/>
          <w:szCs w:val="24"/>
          <w:lang w:val="en-US"/>
        </w:rPr>
        <w:t>labour</w:t>
      </w:r>
      <w:proofErr w:type="spellEnd"/>
      <w:r w:rsidR="005B31C1" w:rsidRPr="00E314D5">
        <w:rPr>
          <w:rFonts w:ascii="Times New Roman" w:eastAsia="TimesNewRomanPSMT" w:hAnsi="Times New Roman" w:cs="Times New Roman"/>
          <w:color w:val="000000"/>
          <w:sz w:val="24"/>
          <w:szCs w:val="24"/>
          <w:lang w:val="en-US"/>
        </w:rPr>
        <w:t xml:space="preserve"> of sociological production and its conventional</w:t>
      </w:r>
      <w:r w:rsidR="005B31C1" w:rsidRPr="005B31C1">
        <w:rPr>
          <w:rFonts w:ascii="Times New Roman" w:eastAsia="TimesNewRomanPSMT" w:hAnsi="Times New Roman" w:cs="Times New Roman"/>
          <w:color w:val="000000"/>
          <w:sz w:val="24"/>
          <w:szCs w:val="24"/>
          <w:lang w:val="en-US"/>
        </w:rPr>
        <w:t xml:space="preserve"> </w:t>
      </w:r>
      <w:r w:rsidR="005B31C1" w:rsidRPr="00E314D5">
        <w:rPr>
          <w:rFonts w:ascii="Times New Roman" w:eastAsia="TimesNewRomanPSMT" w:hAnsi="Times New Roman" w:cs="Times New Roman"/>
          <w:color w:val="000000"/>
          <w:sz w:val="24"/>
          <w:szCs w:val="24"/>
          <w:lang w:val="en-US"/>
        </w:rPr>
        <w:t xml:space="preserve">rhetoric. </w:t>
      </w:r>
      <w:r w:rsidR="005B31C1">
        <w:rPr>
          <w:rFonts w:ascii="Times New Roman" w:eastAsia="TimesNewRomanPSMT" w:hAnsi="Times New Roman" w:cs="Times New Roman"/>
          <w:color w:val="000000"/>
          <w:sz w:val="24"/>
          <w:szCs w:val="24"/>
          <w:lang w:val="en-US"/>
        </w:rPr>
        <w:t>N</w:t>
      </w:r>
      <w:r w:rsidR="005B31C1" w:rsidRPr="00E314D5">
        <w:rPr>
          <w:rFonts w:ascii="Times New Roman" w:eastAsia="TimesNewRomanPSMT" w:hAnsi="Times New Roman" w:cs="Times New Roman"/>
          <w:color w:val="000000"/>
          <w:sz w:val="24"/>
          <w:szCs w:val="24"/>
          <w:lang w:val="en-US"/>
        </w:rPr>
        <w:t>arrative and poetic representation can to</w:t>
      </w:r>
      <w:r w:rsidR="005B31C1">
        <w:rPr>
          <w:rFonts w:ascii="Times New Roman" w:eastAsia="TimesNewRomanPSMT" w:hAnsi="Times New Roman" w:cs="Times New Roman"/>
          <w:color w:val="000000"/>
          <w:sz w:val="24"/>
          <w:szCs w:val="24"/>
          <w:lang w:val="en-US"/>
        </w:rPr>
        <w:t xml:space="preserve">uch our bodies in ways that are </w:t>
      </w:r>
      <w:r w:rsidR="005B31C1" w:rsidRPr="00E314D5">
        <w:rPr>
          <w:rFonts w:ascii="Times New Roman" w:eastAsia="TimesNewRomanPSMT" w:hAnsi="Times New Roman" w:cs="Times New Roman"/>
          <w:color w:val="000000"/>
          <w:sz w:val="24"/>
          <w:szCs w:val="24"/>
          <w:lang w:val="en-US"/>
        </w:rPr>
        <w:t>different from the effects of standard scientific transcriptions. This m</w:t>
      </w:r>
      <w:r w:rsidR="005B31C1">
        <w:rPr>
          <w:rFonts w:ascii="Times New Roman" w:eastAsia="TimesNewRomanPSMT" w:hAnsi="Times New Roman" w:cs="Times New Roman"/>
          <w:color w:val="000000"/>
          <w:sz w:val="24"/>
          <w:szCs w:val="24"/>
          <w:lang w:val="en-US"/>
        </w:rPr>
        <w:t xml:space="preserve">akes it possible to reflect </w:t>
      </w:r>
      <w:r w:rsidR="005B31C1" w:rsidRPr="00E314D5">
        <w:rPr>
          <w:rFonts w:ascii="Times New Roman" w:eastAsia="TimesNewRomanPSMT" w:hAnsi="Times New Roman" w:cs="Times New Roman"/>
          <w:color w:val="000000"/>
          <w:sz w:val="24"/>
          <w:szCs w:val="24"/>
          <w:lang w:val="en-US"/>
        </w:rPr>
        <w:t>the research story on a sensory and cogni</w:t>
      </w:r>
      <w:r w:rsidR="005B31C1">
        <w:rPr>
          <w:rFonts w:ascii="Times New Roman" w:eastAsia="TimesNewRomanPSMT" w:hAnsi="Times New Roman" w:cs="Times New Roman"/>
          <w:color w:val="000000"/>
          <w:sz w:val="24"/>
          <w:szCs w:val="24"/>
          <w:lang w:val="en-US"/>
        </w:rPr>
        <w:t xml:space="preserve">tive level. </w:t>
      </w:r>
    </w:p>
    <w:p w:rsidR="002A2AB8" w:rsidRPr="00F7543D" w:rsidRDefault="002A2AB8" w:rsidP="00977A1D">
      <w:pPr>
        <w:autoSpaceDE w:val="0"/>
        <w:autoSpaceDN w:val="0"/>
        <w:adjustRightInd w:val="0"/>
        <w:spacing w:before="240" w:line="360" w:lineRule="auto"/>
        <w:ind w:left="567" w:right="567"/>
        <w:jc w:val="both"/>
        <w:rPr>
          <w:rFonts w:ascii="Times New Roman" w:hAnsi="Times New Roman"/>
          <w:sz w:val="24"/>
          <w:szCs w:val="24"/>
          <w:lang w:val="en-GB"/>
        </w:rPr>
      </w:pPr>
      <w:r w:rsidRPr="00F7543D">
        <w:rPr>
          <w:rFonts w:ascii="Times New Roman" w:hAnsi="Times New Roman"/>
          <w:sz w:val="24"/>
          <w:szCs w:val="24"/>
          <w:lang w:val="en-GB"/>
        </w:rPr>
        <w:t>Maggie O’Neill defines her approach, which involves working in collaboration with artists, performance artists, writers, poets, photographers and participants in the space between ethnography and art, as ‘ethno-mimesis.’ ‘Ethno-mimesis’ involves a methodological practice, a process that enables the inter-textuality of biography/narrative (ethnography) and art (mimesis) to become a ‘potential space’ for transf</w:t>
      </w:r>
      <w:r w:rsidR="001F5540">
        <w:rPr>
          <w:rFonts w:ascii="Times New Roman" w:hAnsi="Times New Roman"/>
          <w:sz w:val="24"/>
          <w:szCs w:val="24"/>
          <w:lang w:val="en-GB"/>
        </w:rPr>
        <w:t>ormative possibilities (O’Neill</w:t>
      </w:r>
      <w:r w:rsidRPr="00F7543D">
        <w:rPr>
          <w:rFonts w:ascii="Times New Roman" w:hAnsi="Times New Roman"/>
          <w:sz w:val="24"/>
          <w:szCs w:val="24"/>
          <w:lang w:val="en-GB"/>
        </w:rPr>
        <w:t xml:space="preserve"> 2008, 3). </w:t>
      </w:r>
    </w:p>
    <w:p w:rsidR="002A2AB8" w:rsidRPr="00977A1D" w:rsidRDefault="002A2AB8" w:rsidP="00977A1D">
      <w:pPr>
        <w:pStyle w:val="Default"/>
        <w:spacing w:before="240" w:after="240" w:line="360" w:lineRule="auto"/>
        <w:ind w:left="567" w:right="567"/>
        <w:jc w:val="both"/>
        <w:rPr>
          <w:lang w:val="en-GB"/>
        </w:rPr>
      </w:pPr>
      <w:r w:rsidRPr="00F7543D">
        <w:rPr>
          <w:lang w:val="en-GB"/>
        </w:rPr>
        <w:t xml:space="preserve">O’Neill (2009) claims that participatory performative approaches are especially useful when dealing with transnational and diasporic experiences because they encompass praxis as purposeful knowledge, which tells us, in a relational and phenomenological sense, something about what it is to feel ‘at home’ and have ‘a sense of belonging’.  Furthermore, biographical and art-based research may involve inquiry that </w:t>
      </w:r>
      <w:r>
        <w:rPr>
          <w:lang w:val="en-GB"/>
        </w:rPr>
        <w:t>reveals</w:t>
      </w:r>
      <w:r w:rsidRPr="00C834A8">
        <w:rPr>
          <w:lang w:val="en-GB"/>
        </w:rPr>
        <w:t xml:space="preserve"> the embeddedness of small-scale phenomena in the broader social totality and allow</w:t>
      </w:r>
      <w:r>
        <w:rPr>
          <w:lang w:val="en-GB"/>
        </w:rPr>
        <w:t>s</w:t>
      </w:r>
      <w:r w:rsidRPr="00C834A8">
        <w:rPr>
          <w:lang w:val="en-GB"/>
        </w:rPr>
        <w:t xml:space="preserve"> belonging to be understood as socially constructed, negotiated and contested</w:t>
      </w:r>
      <w:r w:rsidRPr="00F7543D">
        <w:rPr>
          <w:lang w:val="en-GB"/>
        </w:rPr>
        <w:t xml:space="preserve"> in interpersonal, intrapersonal and cultural framewo</w:t>
      </w:r>
      <w:r w:rsidR="001F5540">
        <w:rPr>
          <w:lang w:val="en-GB"/>
        </w:rPr>
        <w:t>rks (</w:t>
      </w:r>
      <w:proofErr w:type="spellStart"/>
      <w:r w:rsidR="001F5540">
        <w:rPr>
          <w:lang w:val="en-GB"/>
        </w:rPr>
        <w:t>Brah</w:t>
      </w:r>
      <w:proofErr w:type="spellEnd"/>
      <w:r w:rsidR="001F5540">
        <w:rPr>
          <w:lang w:val="en-GB"/>
        </w:rPr>
        <w:t xml:space="preserve"> 2001; </w:t>
      </w:r>
      <w:proofErr w:type="spellStart"/>
      <w:r w:rsidR="001F5540">
        <w:rPr>
          <w:lang w:val="en-GB"/>
        </w:rPr>
        <w:t>Oikarinen-Jabai</w:t>
      </w:r>
      <w:proofErr w:type="spellEnd"/>
      <w:r w:rsidR="001F5540">
        <w:rPr>
          <w:lang w:val="en-GB"/>
        </w:rPr>
        <w:t xml:space="preserve"> 2015b; O’Neill 2011; Pink </w:t>
      </w:r>
      <w:r w:rsidRPr="00F7543D">
        <w:rPr>
          <w:lang w:val="en-GB"/>
        </w:rPr>
        <w:t>2007</w:t>
      </w:r>
      <w:r w:rsidR="00CD3CC0">
        <w:rPr>
          <w:lang w:val="en-GB"/>
        </w:rPr>
        <w:t>; Liebenberg 2009</w:t>
      </w:r>
      <w:r w:rsidRPr="00F7543D">
        <w:rPr>
          <w:lang w:val="en-GB"/>
        </w:rPr>
        <w:t xml:space="preserve">). </w:t>
      </w:r>
    </w:p>
    <w:p w:rsidR="00977A1D" w:rsidRDefault="002A2AB8" w:rsidP="00825D1E">
      <w:pPr>
        <w:autoSpaceDE w:val="0"/>
        <w:autoSpaceDN w:val="0"/>
        <w:adjustRightInd w:val="0"/>
        <w:spacing w:before="240" w:line="360" w:lineRule="auto"/>
        <w:ind w:left="567" w:right="567"/>
        <w:jc w:val="both"/>
        <w:rPr>
          <w:rFonts w:ascii="Times New Roman" w:eastAsia="TimesNewRomanPSMT" w:hAnsi="Times New Roman"/>
          <w:sz w:val="24"/>
          <w:szCs w:val="24"/>
          <w:lang w:val="en-GB"/>
        </w:rPr>
      </w:pPr>
      <w:proofErr w:type="spellStart"/>
      <w:r w:rsidRPr="00F7543D">
        <w:rPr>
          <w:rFonts w:ascii="Times New Roman" w:hAnsi="Times New Roman"/>
          <w:sz w:val="24"/>
          <w:szCs w:val="24"/>
          <w:lang w:val="en-GB"/>
        </w:rPr>
        <w:t>Avtar</w:t>
      </w:r>
      <w:proofErr w:type="spellEnd"/>
      <w:r w:rsidRPr="00F7543D">
        <w:rPr>
          <w:rFonts w:ascii="Times New Roman" w:hAnsi="Times New Roman"/>
          <w:sz w:val="24"/>
          <w:szCs w:val="24"/>
          <w:lang w:val="en-GB"/>
        </w:rPr>
        <w:t xml:space="preserve"> </w:t>
      </w:r>
      <w:proofErr w:type="spellStart"/>
      <w:r w:rsidRPr="00F7543D">
        <w:rPr>
          <w:rFonts w:ascii="Times New Roman" w:hAnsi="Times New Roman"/>
          <w:sz w:val="24"/>
          <w:szCs w:val="24"/>
          <w:lang w:val="en-GB"/>
        </w:rPr>
        <w:t>Brah</w:t>
      </w:r>
      <w:proofErr w:type="spellEnd"/>
      <w:r w:rsidRPr="00F7543D">
        <w:rPr>
          <w:rFonts w:ascii="Times New Roman" w:hAnsi="Times New Roman"/>
          <w:sz w:val="24"/>
          <w:szCs w:val="24"/>
          <w:lang w:val="en-GB"/>
        </w:rPr>
        <w:t xml:space="preserve"> (1996) argues that social relations, experience, subjectivity and identity are ‘differential’ categories situated in multiaxial fields of power relations. The similarities and differences across axes of differentiations – with regard to class, race, gender and equality, for example – are articulated (or disarticulated) in the diasporic space within a complex web of power. </w:t>
      </w:r>
      <w:r w:rsidRPr="00F7543D">
        <w:rPr>
          <w:rFonts w:ascii="Times New Roman" w:eastAsia="TimesNewRomanPSMT" w:hAnsi="Times New Roman"/>
          <w:sz w:val="24"/>
          <w:szCs w:val="24"/>
          <w:lang w:val="en-GB"/>
        </w:rPr>
        <w:t xml:space="preserve">Bill Ashcroft (2001) maintains that the notion of horizon challenges the concept of boundary and may facilitate the emergence of different dimensions of hybrid postcolonial subjectivity. </w:t>
      </w:r>
    </w:p>
    <w:p w:rsidR="00CD039C" w:rsidRDefault="00977A1D" w:rsidP="00CD039C">
      <w:pPr>
        <w:autoSpaceDE w:val="0"/>
        <w:autoSpaceDN w:val="0"/>
        <w:adjustRightInd w:val="0"/>
        <w:spacing w:after="0" w:line="360" w:lineRule="auto"/>
        <w:ind w:left="567" w:right="567"/>
        <w:jc w:val="both"/>
        <w:rPr>
          <w:rFonts w:ascii="Times New Roman" w:eastAsia="TimesNewRomanPSMT" w:hAnsi="Times New Roman"/>
          <w:sz w:val="24"/>
          <w:szCs w:val="24"/>
          <w:lang w:val="en-GB"/>
        </w:rPr>
      </w:pPr>
      <w:r>
        <w:rPr>
          <w:rFonts w:ascii="Times New Roman" w:eastAsia="TimesNewRomanPSMT" w:hAnsi="Times New Roman"/>
          <w:sz w:val="24"/>
          <w:szCs w:val="24"/>
          <w:lang w:val="en-GB"/>
        </w:rPr>
        <w:t>In both discussed projects it is obvious that</w:t>
      </w:r>
      <w:r w:rsidR="00825D1E">
        <w:rPr>
          <w:rFonts w:ascii="Times New Roman" w:eastAsia="TimesNewRomanPSMT" w:hAnsi="Times New Roman"/>
          <w:sz w:val="24"/>
          <w:szCs w:val="24"/>
          <w:lang w:val="en-GB"/>
        </w:rPr>
        <w:t xml:space="preserve"> </w:t>
      </w:r>
      <w:proofErr w:type="gramStart"/>
      <w:r w:rsidR="00825D1E" w:rsidRPr="00F7543D">
        <w:rPr>
          <w:rFonts w:ascii="Times New Roman" w:hAnsi="Times New Roman"/>
          <w:sz w:val="24"/>
          <w:szCs w:val="24"/>
          <w:lang w:val="en-GB"/>
        </w:rPr>
        <w:t>–</w:t>
      </w:r>
      <w:r w:rsidR="00825D1E">
        <w:rPr>
          <w:rFonts w:ascii="Times New Roman" w:eastAsia="TimesNewRomanPSMT" w:hAnsi="Times New Roman"/>
          <w:sz w:val="24"/>
          <w:szCs w:val="24"/>
          <w:lang w:val="en-GB"/>
        </w:rPr>
        <w:t xml:space="preserve"> </w:t>
      </w:r>
      <w:r w:rsidRPr="00F7543D">
        <w:rPr>
          <w:rFonts w:ascii="Times New Roman" w:eastAsia="TimesNewRomanPSMT" w:hAnsi="Times New Roman"/>
          <w:sz w:val="24"/>
          <w:szCs w:val="24"/>
          <w:lang w:val="en-GB"/>
        </w:rPr>
        <w:t xml:space="preserve"> in</w:t>
      </w:r>
      <w:proofErr w:type="gramEnd"/>
      <w:r w:rsidRPr="00F7543D">
        <w:rPr>
          <w:rFonts w:ascii="Times New Roman" w:eastAsia="TimesNewRomanPSMT" w:hAnsi="Times New Roman"/>
          <w:sz w:val="24"/>
          <w:szCs w:val="24"/>
          <w:lang w:val="en-GB"/>
        </w:rPr>
        <w:t xml:space="preserve"> ad</w:t>
      </w:r>
      <w:r w:rsidR="00825D1E">
        <w:rPr>
          <w:rFonts w:ascii="Times New Roman" w:eastAsia="TimesNewRomanPSMT" w:hAnsi="Times New Roman"/>
          <w:sz w:val="24"/>
          <w:szCs w:val="24"/>
          <w:lang w:val="en-GB"/>
        </w:rPr>
        <w:t xml:space="preserve">dition to their other purposes </w:t>
      </w:r>
      <w:r w:rsidR="00825D1E" w:rsidRPr="00F7543D">
        <w:rPr>
          <w:rFonts w:ascii="Times New Roman" w:hAnsi="Times New Roman"/>
          <w:sz w:val="24"/>
          <w:szCs w:val="24"/>
          <w:lang w:val="en-GB"/>
        </w:rPr>
        <w:t>–</w:t>
      </w:r>
      <w:r w:rsidR="00825D1E">
        <w:rPr>
          <w:rFonts w:ascii="Times New Roman" w:eastAsia="TimesNewRomanPSMT" w:hAnsi="Times New Roman"/>
          <w:sz w:val="24"/>
          <w:szCs w:val="24"/>
          <w:lang w:val="en-GB"/>
        </w:rPr>
        <w:t xml:space="preserve"> </w:t>
      </w:r>
      <w:r w:rsidRPr="00F7543D">
        <w:rPr>
          <w:rFonts w:ascii="Times New Roman" w:eastAsia="TimesNewRomanPSMT" w:hAnsi="Times New Roman"/>
          <w:sz w:val="24"/>
          <w:szCs w:val="24"/>
          <w:lang w:val="en-GB"/>
        </w:rPr>
        <w:t>the audio-visual and literal narrations</w:t>
      </w:r>
      <w:r>
        <w:rPr>
          <w:rFonts w:ascii="Times New Roman" w:eastAsia="TimesNewRomanPSMT" w:hAnsi="Times New Roman"/>
          <w:sz w:val="24"/>
          <w:szCs w:val="24"/>
          <w:lang w:val="en-GB"/>
        </w:rPr>
        <w:t xml:space="preserve"> created with participants are </w:t>
      </w:r>
      <w:r w:rsidRPr="00F7543D">
        <w:rPr>
          <w:rFonts w:ascii="Times New Roman" w:eastAsia="TimesNewRomanPSMT" w:hAnsi="Times New Roman"/>
          <w:sz w:val="24"/>
          <w:szCs w:val="24"/>
          <w:lang w:val="en-GB"/>
        </w:rPr>
        <w:t>means t</w:t>
      </w:r>
      <w:r>
        <w:rPr>
          <w:rFonts w:ascii="Times New Roman" w:eastAsia="TimesNewRomanPSMT" w:hAnsi="Times New Roman"/>
          <w:sz w:val="24"/>
          <w:szCs w:val="24"/>
          <w:lang w:val="en-GB"/>
        </w:rPr>
        <w:t xml:space="preserve">o </w:t>
      </w:r>
      <w:r w:rsidRPr="00F7543D">
        <w:rPr>
          <w:rFonts w:ascii="Times New Roman" w:eastAsia="TimesNewRomanPSMT" w:hAnsi="Times New Roman"/>
          <w:sz w:val="24"/>
          <w:szCs w:val="24"/>
          <w:lang w:val="en-GB"/>
        </w:rPr>
        <w:t xml:space="preserve">create hybrid stories that challenge hegemonic notions of belonging and enable </w:t>
      </w:r>
      <w:r>
        <w:rPr>
          <w:rFonts w:ascii="Times New Roman" w:eastAsia="TimesNewRomanPSMT" w:hAnsi="Times New Roman"/>
          <w:sz w:val="24"/>
          <w:szCs w:val="24"/>
          <w:lang w:val="en-GB"/>
        </w:rPr>
        <w:t xml:space="preserve">it </w:t>
      </w:r>
      <w:r w:rsidRPr="00C834A8">
        <w:rPr>
          <w:rFonts w:ascii="Times New Roman" w:eastAsia="TimesNewRomanPSMT" w:hAnsi="Times New Roman"/>
          <w:sz w:val="24"/>
          <w:szCs w:val="24"/>
          <w:lang w:val="en-GB"/>
        </w:rPr>
        <w:t xml:space="preserve">to be understood as an embodied, </w:t>
      </w:r>
      <w:r w:rsidRPr="00C834A8">
        <w:rPr>
          <w:rFonts w:ascii="Times New Roman" w:hAnsi="Times New Roman"/>
          <w:sz w:val="24"/>
          <w:szCs w:val="24"/>
          <w:lang w:val="en-GB"/>
        </w:rPr>
        <w:t xml:space="preserve">multi-layered and </w:t>
      </w:r>
      <w:r w:rsidRPr="00C834A8">
        <w:rPr>
          <w:rFonts w:ascii="Times New Roman" w:eastAsia="Times New Roman" w:hAnsi="Times New Roman"/>
          <w:spacing w:val="12"/>
          <w:sz w:val="24"/>
          <w:szCs w:val="24"/>
          <w:lang w:val="en-GB" w:eastAsia="fi-FI"/>
        </w:rPr>
        <w:t>fragmentary horizontal process</w:t>
      </w:r>
      <w:r w:rsidR="001F5540">
        <w:rPr>
          <w:rFonts w:ascii="Times New Roman" w:eastAsia="TimesNewRomanPSMT" w:hAnsi="Times New Roman"/>
          <w:sz w:val="24"/>
          <w:szCs w:val="24"/>
          <w:lang w:val="en-GB"/>
        </w:rPr>
        <w:t xml:space="preserve"> (Ashcroft</w:t>
      </w:r>
      <w:r w:rsidRPr="00C834A8">
        <w:rPr>
          <w:rFonts w:ascii="Times New Roman" w:eastAsia="TimesNewRomanPSMT" w:hAnsi="Times New Roman"/>
          <w:sz w:val="24"/>
          <w:szCs w:val="24"/>
          <w:lang w:val="en-GB"/>
        </w:rPr>
        <w:t xml:space="preserve"> 2001;</w:t>
      </w:r>
      <w:r w:rsidR="00CD039C">
        <w:rPr>
          <w:rFonts w:ascii="Times New Roman" w:eastAsia="TimesNewRomanPSMT" w:hAnsi="Times New Roman"/>
          <w:sz w:val="24"/>
          <w:szCs w:val="24"/>
          <w:lang w:val="en-GB"/>
        </w:rPr>
        <w:t xml:space="preserve"> </w:t>
      </w:r>
      <w:proofErr w:type="spellStart"/>
      <w:r w:rsidR="001F5540">
        <w:rPr>
          <w:rFonts w:ascii="Times New Roman" w:eastAsia="TimesNewRomanPSMT" w:hAnsi="Times New Roman"/>
          <w:sz w:val="24"/>
          <w:szCs w:val="24"/>
          <w:lang w:val="en-GB"/>
        </w:rPr>
        <w:t>Conquergood</w:t>
      </w:r>
      <w:proofErr w:type="spellEnd"/>
      <w:r w:rsidR="001F5540">
        <w:rPr>
          <w:rFonts w:ascii="Times New Roman" w:eastAsia="TimesNewRomanPSMT" w:hAnsi="Times New Roman"/>
          <w:sz w:val="24"/>
          <w:szCs w:val="24"/>
          <w:lang w:val="en-GB"/>
        </w:rPr>
        <w:t xml:space="preserve"> 2009; Minh-ha 1991, 6; </w:t>
      </w:r>
      <w:proofErr w:type="spellStart"/>
      <w:r w:rsidR="001F5540">
        <w:rPr>
          <w:rFonts w:ascii="Times New Roman" w:eastAsia="TimesNewRomanPSMT" w:hAnsi="Times New Roman"/>
          <w:sz w:val="24"/>
          <w:szCs w:val="24"/>
          <w:lang w:val="en-GB"/>
        </w:rPr>
        <w:t>Oikarinen-Jabai</w:t>
      </w:r>
      <w:proofErr w:type="spellEnd"/>
      <w:r w:rsidRPr="00C834A8">
        <w:rPr>
          <w:rFonts w:ascii="Times New Roman" w:eastAsia="TimesNewRomanPSMT" w:hAnsi="Times New Roman"/>
          <w:sz w:val="24"/>
          <w:szCs w:val="24"/>
          <w:lang w:val="en-GB"/>
        </w:rPr>
        <w:t xml:space="preserve"> 2015a). </w:t>
      </w:r>
    </w:p>
    <w:p w:rsidR="00CD039C" w:rsidRDefault="00CD039C" w:rsidP="00CD039C">
      <w:pPr>
        <w:autoSpaceDE w:val="0"/>
        <w:autoSpaceDN w:val="0"/>
        <w:adjustRightInd w:val="0"/>
        <w:spacing w:after="0" w:line="360" w:lineRule="auto"/>
        <w:ind w:left="567" w:right="567"/>
        <w:jc w:val="both"/>
        <w:rPr>
          <w:rFonts w:ascii="Times New Roman" w:eastAsia="TimesNewRomanPSMT" w:hAnsi="Times New Roman"/>
          <w:sz w:val="24"/>
          <w:szCs w:val="24"/>
          <w:lang w:val="en-GB"/>
        </w:rPr>
      </w:pPr>
    </w:p>
    <w:p w:rsidR="002A2AB8" w:rsidRPr="00CD039C" w:rsidRDefault="002A2AB8" w:rsidP="00CD039C">
      <w:pPr>
        <w:autoSpaceDE w:val="0"/>
        <w:autoSpaceDN w:val="0"/>
        <w:adjustRightInd w:val="0"/>
        <w:spacing w:after="0" w:line="360" w:lineRule="auto"/>
        <w:ind w:left="567" w:right="567"/>
        <w:jc w:val="both"/>
        <w:rPr>
          <w:rFonts w:ascii="Times New Roman" w:eastAsia="TimesNewRomanPSMT" w:hAnsi="Times New Roman"/>
          <w:sz w:val="24"/>
          <w:szCs w:val="24"/>
          <w:lang w:val="en-GB"/>
        </w:rPr>
      </w:pPr>
      <w:proofErr w:type="spellStart"/>
      <w:r w:rsidRPr="00AB404B">
        <w:rPr>
          <w:rFonts w:ascii="Times New Roman" w:hAnsi="Times New Roman"/>
          <w:b/>
          <w:sz w:val="24"/>
          <w:szCs w:val="24"/>
          <w:lang w:val="en-GB"/>
        </w:rPr>
        <w:t>Glocal</w:t>
      </w:r>
      <w:proofErr w:type="spellEnd"/>
      <w:r w:rsidRPr="00AB404B">
        <w:rPr>
          <w:rFonts w:ascii="Times New Roman" w:hAnsi="Times New Roman"/>
          <w:b/>
          <w:sz w:val="24"/>
          <w:szCs w:val="24"/>
          <w:lang w:val="en-GB"/>
        </w:rPr>
        <w:t xml:space="preserve"> belonging and homes in many places</w:t>
      </w:r>
    </w:p>
    <w:p w:rsidR="002A2AB8" w:rsidRPr="00F7543D" w:rsidRDefault="002A2AB8" w:rsidP="002A2AB8">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4"/>
          <w:tab w:val="left" w:pos="8640"/>
        </w:tabs>
        <w:spacing w:after="0" w:line="240" w:lineRule="auto"/>
        <w:ind w:left="567" w:right="567"/>
        <w:rPr>
          <w:rFonts w:ascii="Arial" w:hAnsi="Arial" w:cs="Arial"/>
          <w:b/>
          <w:sz w:val="24"/>
          <w:szCs w:val="24"/>
          <w:lang w:val="en-GB"/>
        </w:rPr>
      </w:pPr>
      <w:r w:rsidRPr="00F7543D">
        <w:rPr>
          <w:rFonts w:ascii="Arial" w:hAnsi="Arial" w:cs="Arial"/>
          <w:b/>
          <w:sz w:val="24"/>
          <w:szCs w:val="24"/>
          <w:lang w:val="en-GB"/>
        </w:rPr>
        <w:t xml:space="preserve"> </w:t>
      </w:r>
    </w:p>
    <w:p w:rsidR="00CD039C" w:rsidRPr="009C4ECE" w:rsidRDefault="00977A1D" w:rsidP="009C4ECE">
      <w:pPr>
        <w:autoSpaceDE w:val="0"/>
        <w:autoSpaceDN w:val="0"/>
        <w:adjustRightInd w:val="0"/>
        <w:spacing w:before="240" w:line="360" w:lineRule="auto"/>
        <w:ind w:left="567" w:right="567"/>
        <w:jc w:val="both"/>
        <w:rPr>
          <w:rFonts w:ascii="Times New Roman" w:eastAsia="TimesNewRomanPSMT" w:hAnsi="Times New Roman"/>
          <w:sz w:val="24"/>
          <w:szCs w:val="24"/>
          <w:lang w:val="en-GB"/>
        </w:rPr>
      </w:pPr>
      <w:r w:rsidRPr="00F7543D">
        <w:rPr>
          <w:rFonts w:ascii="Times New Roman" w:hAnsi="Times New Roman"/>
          <w:sz w:val="24"/>
          <w:szCs w:val="24"/>
          <w:lang w:val="en-GB"/>
        </w:rPr>
        <w:t xml:space="preserve">In </w:t>
      </w:r>
      <w:r>
        <w:rPr>
          <w:rFonts w:ascii="Times New Roman" w:hAnsi="Times New Roman"/>
          <w:sz w:val="24"/>
          <w:szCs w:val="24"/>
          <w:lang w:val="en-GB"/>
        </w:rPr>
        <w:t xml:space="preserve">the </w:t>
      </w:r>
      <w:r w:rsidR="00CD039C">
        <w:rPr>
          <w:rFonts w:ascii="Times New Roman" w:hAnsi="Times New Roman"/>
          <w:sz w:val="24"/>
          <w:szCs w:val="24"/>
          <w:lang w:val="en-GB"/>
        </w:rPr>
        <w:t xml:space="preserve">both </w:t>
      </w:r>
      <w:r>
        <w:rPr>
          <w:rFonts w:ascii="Times New Roman" w:hAnsi="Times New Roman"/>
          <w:sz w:val="24"/>
          <w:szCs w:val="24"/>
          <w:lang w:val="en-GB"/>
        </w:rPr>
        <w:t>project</w:t>
      </w:r>
      <w:r w:rsidR="00CD039C">
        <w:rPr>
          <w:rFonts w:ascii="Times New Roman" w:hAnsi="Times New Roman"/>
          <w:sz w:val="24"/>
          <w:szCs w:val="24"/>
          <w:lang w:val="en-GB"/>
        </w:rPr>
        <w:t>s it has been</w:t>
      </w:r>
      <w:r>
        <w:rPr>
          <w:rFonts w:ascii="Times New Roman" w:hAnsi="Times New Roman"/>
          <w:sz w:val="24"/>
          <w:szCs w:val="24"/>
          <w:lang w:val="en-GB"/>
        </w:rPr>
        <w:t xml:space="preserve"> obvious that </w:t>
      </w:r>
      <w:r w:rsidRPr="00F7543D">
        <w:rPr>
          <w:rFonts w:ascii="Times New Roman" w:hAnsi="Times New Roman"/>
          <w:sz w:val="24"/>
          <w:szCs w:val="24"/>
          <w:lang w:val="en-GB"/>
        </w:rPr>
        <w:t xml:space="preserve">both </w:t>
      </w:r>
      <w:r w:rsidR="00CD039C">
        <w:rPr>
          <w:rFonts w:ascii="Times New Roman" w:hAnsi="Times New Roman"/>
          <w:sz w:val="24"/>
          <w:szCs w:val="24"/>
          <w:lang w:val="en-GB"/>
        </w:rPr>
        <w:t xml:space="preserve">in </w:t>
      </w:r>
      <w:r w:rsidRPr="00F7543D">
        <w:rPr>
          <w:rFonts w:ascii="Times New Roman" w:hAnsi="Times New Roman"/>
          <w:sz w:val="24"/>
          <w:szCs w:val="24"/>
          <w:lang w:val="en-GB"/>
        </w:rPr>
        <w:t>the research process and in their producti</w:t>
      </w:r>
      <w:r w:rsidR="00CD039C">
        <w:rPr>
          <w:rFonts w:ascii="Times New Roman" w:hAnsi="Times New Roman"/>
          <w:sz w:val="24"/>
          <w:szCs w:val="24"/>
          <w:lang w:val="en-GB"/>
        </w:rPr>
        <w:t>ons, the participants approach</w:t>
      </w:r>
      <w:r w:rsidRPr="00F7543D">
        <w:rPr>
          <w:rFonts w:ascii="Times New Roman" w:hAnsi="Times New Roman"/>
          <w:sz w:val="24"/>
          <w:szCs w:val="24"/>
          <w:lang w:val="en-GB"/>
        </w:rPr>
        <w:t xml:space="preserve"> belonging from multipl</w:t>
      </w:r>
      <w:r w:rsidR="00CD039C">
        <w:rPr>
          <w:rFonts w:ascii="Times New Roman" w:hAnsi="Times New Roman"/>
          <w:sz w:val="24"/>
          <w:szCs w:val="24"/>
          <w:lang w:val="en-GB"/>
        </w:rPr>
        <w:t>e perspectives, creating – together with the research team – stories that explore and expose</w:t>
      </w:r>
      <w:r w:rsidRPr="00F7543D">
        <w:rPr>
          <w:rFonts w:ascii="Times New Roman" w:hAnsi="Times New Roman"/>
          <w:sz w:val="24"/>
          <w:szCs w:val="24"/>
          <w:lang w:val="en-GB"/>
        </w:rPr>
        <w:t xml:space="preserve"> a transversal landscape</w:t>
      </w:r>
      <w:r w:rsidR="00CD039C">
        <w:rPr>
          <w:rFonts w:ascii="Times New Roman" w:hAnsi="Times New Roman"/>
          <w:sz w:val="24"/>
          <w:szCs w:val="24"/>
          <w:lang w:val="en-GB"/>
        </w:rPr>
        <w:t xml:space="preserve"> that is at same time personal and can be understood also as a generational story. </w:t>
      </w:r>
      <w:r w:rsidRPr="00F7543D">
        <w:rPr>
          <w:rFonts w:ascii="Times New Roman" w:hAnsi="Times New Roman"/>
          <w:sz w:val="24"/>
          <w:szCs w:val="24"/>
          <w:lang w:val="en-GB"/>
        </w:rPr>
        <w:t xml:space="preserve"> </w:t>
      </w:r>
      <w:r w:rsidR="00CD039C">
        <w:rPr>
          <w:rFonts w:ascii="Times New Roman" w:eastAsia="TimesNewRomanPSMT" w:hAnsi="Times New Roman"/>
          <w:sz w:val="24"/>
          <w:szCs w:val="24"/>
          <w:lang w:val="en-GB"/>
        </w:rPr>
        <w:t>(</w:t>
      </w:r>
      <w:r w:rsidR="001F5540">
        <w:rPr>
          <w:rFonts w:ascii="Times New Roman" w:hAnsi="Times New Roman"/>
          <w:sz w:val="24"/>
          <w:szCs w:val="24"/>
          <w:lang w:val="en-GB"/>
        </w:rPr>
        <w:t>O’Neill</w:t>
      </w:r>
      <w:r w:rsidRPr="00F7543D">
        <w:rPr>
          <w:rFonts w:ascii="Times New Roman" w:eastAsia="TimesNewRomanPSMT" w:hAnsi="Times New Roman"/>
          <w:sz w:val="24"/>
          <w:szCs w:val="24"/>
          <w:lang w:val="en-GB"/>
        </w:rPr>
        <w:t xml:space="preserve"> 2008; </w:t>
      </w:r>
      <w:proofErr w:type="spellStart"/>
      <w:r w:rsidRPr="00F7543D">
        <w:rPr>
          <w:rFonts w:ascii="Times New Roman" w:eastAsia="TimesNewRomanPSMT" w:hAnsi="Times New Roman"/>
          <w:sz w:val="24"/>
          <w:szCs w:val="24"/>
          <w:lang w:val="en-GB"/>
        </w:rPr>
        <w:t>Oikarinen-J</w:t>
      </w:r>
      <w:r w:rsidR="001F5540">
        <w:rPr>
          <w:rFonts w:ascii="Times New Roman" w:eastAsia="TimesNewRomanPSMT" w:hAnsi="Times New Roman"/>
          <w:sz w:val="24"/>
          <w:szCs w:val="24"/>
          <w:lang w:val="en-GB"/>
        </w:rPr>
        <w:t>abai</w:t>
      </w:r>
      <w:proofErr w:type="spellEnd"/>
      <w:r w:rsidRPr="00F7543D">
        <w:rPr>
          <w:rFonts w:ascii="Times New Roman" w:eastAsia="TimesNewRomanPSMT" w:hAnsi="Times New Roman"/>
          <w:sz w:val="24"/>
          <w:szCs w:val="24"/>
          <w:lang w:val="en-GB"/>
        </w:rPr>
        <w:t xml:space="preserve"> 2015b).</w:t>
      </w:r>
    </w:p>
    <w:p w:rsidR="00CD039C" w:rsidRPr="00CD039C" w:rsidRDefault="00CD039C" w:rsidP="00CD039C">
      <w:pPr>
        <w:tabs>
          <w:tab w:val="left" w:pos="709"/>
          <w:tab w:val="left" w:pos="9356"/>
        </w:tabs>
        <w:suppressAutoHyphens/>
        <w:spacing w:after="200" w:line="360" w:lineRule="auto"/>
        <w:ind w:left="567" w:right="567"/>
        <w:jc w:val="both"/>
        <w:rPr>
          <w:rFonts w:ascii="Times New Roman" w:hAnsi="Times New Roman"/>
          <w:sz w:val="24"/>
          <w:szCs w:val="24"/>
          <w:lang w:val="en-GB"/>
        </w:rPr>
      </w:pPr>
      <w:r w:rsidRPr="00AB404B">
        <w:rPr>
          <w:rFonts w:ascii="Times New Roman" w:hAnsi="Times New Roman"/>
          <w:sz w:val="24"/>
          <w:szCs w:val="24"/>
          <w:lang w:val="en-GB"/>
        </w:rPr>
        <w:t xml:space="preserve">In all the material produced in the project, the participants speak warmly about their relationship to the places where they have lived in Finland. Local identifications and bonds are strong. As one young man stated in the book </w:t>
      </w:r>
      <w:r w:rsidRPr="00AB404B">
        <w:rPr>
          <w:rFonts w:ascii="Times New Roman" w:hAnsi="Times New Roman"/>
          <w:i/>
          <w:sz w:val="24"/>
          <w:szCs w:val="24"/>
          <w:lang w:val="en-GB"/>
        </w:rPr>
        <w:t>My town</w:t>
      </w:r>
      <w:r w:rsidRPr="00AB404B">
        <w:rPr>
          <w:rFonts w:ascii="Times New Roman" w:hAnsi="Times New Roman"/>
          <w:sz w:val="24"/>
          <w:szCs w:val="24"/>
          <w:lang w:val="en-GB"/>
        </w:rPr>
        <w:t>, ‘Helsinki is my beloved home; I have been to all the backyards and peeped under every stone.’</w:t>
      </w:r>
      <w:r>
        <w:rPr>
          <w:rFonts w:ascii="Times New Roman" w:hAnsi="Times New Roman"/>
          <w:sz w:val="24"/>
          <w:szCs w:val="24"/>
          <w:lang w:val="en-GB"/>
        </w:rPr>
        <w:t xml:space="preserve"> In the book </w:t>
      </w:r>
      <w:r w:rsidRPr="00CD039C">
        <w:rPr>
          <w:rFonts w:ascii="Times New Roman" w:hAnsi="Times New Roman"/>
          <w:sz w:val="24"/>
          <w:szCs w:val="24"/>
          <w:lang w:val="en-GB"/>
        </w:rPr>
        <w:t xml:space="preserve">My town one young man states. </w:t>
      </w:r>
    </w:p>
    <w:p w:rsidR="002A2AB8" w:rsidRDefault="002A2AB8" w:rsidP="00943EDD">
      <w:pPr>
        <w:pStyle w:val="FootnoteText"/>
        <w:tabs>
          <w:tab w:val="left" w:pos="8647"/>
          <w:tab w:val="left" w:pos="9000"/>
        </w:tabs>
        <w:spacing w:line="360" w:lineRule="auto"/>
        <w:ind w:left="720" w:right="638"/>
        <w:jc w:val="both"/>
        <w:rPr>
          <w:lang w:val="en-GB"/>
        </w:rPr>
      </w:pPr>
      <w:r w:rsidRPr="00C834A8">
        <w:rPr>
          <w:lang w:val="en-GB"/>
        </w:rPr>
        <w:t>Even though I don’t see myself as a Finn, this is my home country or something in-between. I have a lot of friends here. I was born here, I went to school and I grew up here. I get along in Finland. After school I would like to see the world a bit, but I think I’ll stay here. I’m used to living here. My friends are also from all parts of the world, but I often talk in Finnish to them. I guess we are some kind of a new generation of Finns, and each one is</w:t>
      </w:r>
      <w:r w:rsidRPr="008F453B">
        <w:rPr>
          <w:lang w:val="en-GB"/>
        </w:rPr>
        <w:t xml:space="preserve"> also slightly something else.  (</w:t>
      </w:r>
      <w:r w:rsidRPr="008F453B">
        <w:rPr>
          <w:i/>
          <w:lang w:val="en-GB"/>
        </w:rPr>
        <w:t xml:space="preserve">My town </w:t>
      </w:r>
      <w:r w:rsidRPr="008F453B">
        <w:rPr>
          <w:lang w:val="en-GB"/>
        </w:rPr>
        <w:t>2012, 5)</w:t>
      </w:r>
    </w:p>
    <w:p w:rsidR="00943EDD" w:rsidRPr="00F7543D" w:rsidRDefault="00943EDD" w:rsidP="00943EDD">
      <w:pPr>
        <w:pStyle w:val="FootnoteText"/>
        <w:tabs>
          <w:tab w:val="left" w:pos="8647"/>
          <w:tab w:val="left" w:pos="9000"/>
        </w:tabs>
        <w:spacing w:line="360" w:lineRule="auto"/>
        <w:ind w:left="720" w:right="638"/>
        <w:jc w:val="both"/>
        <w:rPr>
          <w:lang w:val="en-GB"/>
        </w:rPr>
      </w:pPr>
    </w:p>
    <w:p w:rsidR="00943EDD" w:rsidRPr="00F7543D" w:rsidRDefault="00943EDD" w:rsidP="00943EDD">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240" w:line="360" w:lineRule="auto"/>
        <w:ind w:left="567" w:right="567"/>
        <w:jc w:val="both"/>
        <w:rPr>
          <w:rFonts w:ascii="Times New Roman" w:hAnsi="Times New Roman"/>
          <w:sz w:val="24"/>
          <w:szCs w:val="24"/>
          <w:lang w:val="en-GB"/>
        </w:rPr>
      </w:pPr>
      <w:r w:rsidRPr="00F7543D">
        <w:rPr>
          <w:rFonts w:ascii="Times New Roman" w:eastAsia="Times New Roman" w:hAnsi="Times New Roman"/>
          <w:sz w:val="24"/>
          <w:szCs w:val="24"/>
          <w:lang w:val="en-GB"/>
        </w:rPr>
        <w:t xml:space="preserve">In the video documentary </w:t>
      </w:r>
      <w:proofErr w:type="spellStart"/>
      <w:r w:rsidRPr="00F7543D">
        <w:rPr>
          <w:rFonts w:ascii="Times New Roman" w:hAnsi="Times New Roman"/>
          <w:i/>
          <w:sz w:val="24"/>
          <w:szCs w:val="24"/>
          <w:lang w:val="en-GB"/>
        </w:rPr>
        <w:t>Minun</w:t>
      </w:r>
      <w:proofErr w:type="spellEnd"/>
      <w:r w:rsidRPr="00F7543D">
        <w:rPr>
          <w:rFonts w:ascii="Times New Roman" w:hAnsi="Times New Roman"/>
          <w:i/>
          <w:sz w:val="24"/>
          <w:szCs w:val="24"/>
          <w:lang w:val="en-GB"/>
        </w:rPr>
        <w:t xml:space="preserve"> </w:t>
      </w:r>
      <w:proofErr w:type="spellStart"/>
      <w:r w:rsidRPr="00F7543D">
        <w:rPr>
          <w:rFonts w:ascii="Times New Roman" w:hAnsi="Times New Roman"/>
          <w:i/>
          <w:sz w:val="24"/>
          <w:szCs w:val="24"/>
          <w:lang w:val="en-GB"/>
        </w:rPr>
        <w:t>Helsinkini</w:t>
      </w:r>
      <w:proofErr w:type="spellEnd"/>
      <w:r w:rsidRPr="00F7543D">
        <w:rPr>
          <w:rFonts w:ascii="Times New Roman" w:hAnsi="Times New Roman"/>
          <w:i/>
          <w:sz w:val="24"/>
          <w:szCs w:val="24"/>
          <w:lang w:val="en-GB"/>
        </w:rPr>
        <w:t>/My Helsinki/</w:t>
      </w:r>
      <w:proofErr w:type="spellStart"/>
      <w:r w:rsidRPr="00F7543D">
        <w:rPr>
          <w:rFonts w:ascii="Times New Roman" w:hAnsi="Times New Roman"/>
          <w:i/>
          <w:sz w:val="24"/>
          <w:szCs w:val="24"/>
          <w:lang w:val="en-GB"/>
        </w:rPr>
        <w:t>Wa</w:t>
      </w:r>
      <w:proofErr w:type="spellEnd"/>
      <w:r w:rsidRPr="00F7543D">
        <w:rPr>
          <w:rFonts w:ascii="Times New Roman" w:hAnsi="Times New Roman"/>
          <w:i/>
          <w:sz w:val="24"/>
          <w:szCs w:val="24"/>
          <w:lang w:val="en-GB"/>
        </w:rPr>
        <w:t xml:space="preserve"> </w:t>
      </w:r>
      <w:proofErr w:type="spellStart"/>
      <w:r w:rsidRPr="00F7543D">
        <w:rPr>
          <w:rFonts w:ascii="Times New Roman" w:hAnsi="Times New Roman"/>
          <w:i/>
          <w:sz w:val="24"/>
          <w:szCs w:val="24"/>
          <w:lang w:val="en-GB"/>
        </w:rPr>
        <w:t>Magaaleydi</w:t>
      </w:r>
      <w:proofErr w:type="spellEnd"/>
      <w:r w:rsidRPr="00F7543D">
        <w:rPr>
          <w:rFonts w:ascii="Times New Roman" w:hAnsi="Times New Roman"/>
          <w:i/>
          <w:sz w:val="24"/>
          <w:szCs w:val="24"/>
          <w:lang w:val="en-GB"/>
        </w:rPr>
        <w:t xml:space="preserve"> Helsinki</w:t>
      </w:r>
      <w:r w:rsidRPr="00F7543D">
        <w:rPr>
          <w:rFonts w:ascii="Times New Roman" w:hAnsi="Times New Roman"/>
          <w:sz w:val="24"/>
          <w:szCs w:val="24"/>
          <w:lang w:val="en-GB"/>
        </w:rPr>
        <w:t xml:space="preserve">, one young man remembers his childhood by drawing on videos and photos, also from his childhood. The audience can sense and feel his deep attachment to his home and the garden around it, kindergarten, school and the parks where he used to hang around and play football. When the camera moves around the day care centre playground, he recalls: </w:t>
      </w:r>
    </w:p>
    <w:p w:rsidR="00943EDD" w:rsidRPr="00F7543D" w:rsidRDefault="00943EDD" w:rsidP="00943EDD">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240" w:line="360" w:lineRule="auto"/>
        <w:ind w:left="850" w:right="850"/>
        <w:jc w:val="both"/>
        <w:rPr>
          <w:rFonts w:ascii="Times New Roman" w:hAnsi="Times New Roman"/>
          <w:sz w:val="24"/>
          <w:szCs w:val="24"/>
          <w:lang w:val="en-GB"/>
        </w:rPr>
      </w:pPr>
      <w:r w:rsidRPr="00F7543D">
        <w:rPr>
          <w:rFonts w:ascii="Times New Roman" w:hAnsi="Times New Roman"/>
          <w:sz w:val="24"/>
          <w:szCs w:val="24"/>
          <w:lang w:val="en-GB"/>
        </w:rPr>
        <w:t>This was the first day care centre I went to. I remember the first time I came here. I wouldn’t let to go of my mother. I tried to escape because it was the first time I had to leave my mother. I remember telling my mother every single day to wait at exactly this spot. My mother always reminds me that I used to pull her hand and say, ‘Don’t leave me!’ (</w:t>
      </w:r>
      <w:proofErr w:type="spellStart"/>
      <w:r w:rsidRPr="00F7543D">
        <w:rPr>
          <w:rFonts w:ascii="Times New Roman" w:hAnsi="Times New Roman"/>
          <w:sz w:val="24"/>
          <w:szCs w:val="24"/>
          <w:lang w:val="en-GB"/>
        </w:rPr>
        <w:t>Minun</w:t>
      </w:r>
      <w:proofErr w:type="spellEnd"/>
      <w:r w:rsidRPr="00F7543D">
        <w:rPr>
          <w:rFonts w:ascii="Times New Roman" w:hAnsi="Times New Roman"/>
          <w:sz w:val="24"/>
          <w:szCs w:val="24"/>
          <w:lang w:val="en-GB"/>
        </w:rPr>
        <w:t xml:space="preserve"> </w:t>
      </w:r>
      <w:proofErr w:type="spellStart"/>
      <w:r w:rsidRPr="00F7543D">
        <w:rPr>
          <w:rFonts w:ascii="Times New Roman" w:hAnsi="Times New Roman"/>
          <w:sz w:val="24"/>
          <w:szCs w:val="24"/>
          <w:lang w:val="en-GB"/>
        </w:rPr>
        <w:t>Helsinkini</w:t>
      </w:r>
      <w:proofErr w:type="spellEnd"/>
      <w:r w:rsidRPr="00F7543D">
        <w:rPr>
          <w:rFonts w:ascii="Times New Roman" w:hAnsi="Times New Roman"/>
          <w:sz w:val="24"/>
          <w:szCs w:val="24"/>
          <w:lang w:val="en-GB"/>
        </w:rPr>
        <w:t>/My Helsinki/</w:t>
      </w:r>
      <w:proofErr w:type="spellStart"/>
      <w:r w:rsidRPr="00F7543D">
        <w:rPr>
          <w:rFonts w:ascii="Times New Roman" w:hAnsi="Times New Roman"/>
          <w:sz w:val="24"/>
          <w:szCs w:val="24"/>
          <w:lang w:val="en-GB"/>
        </w:rPr>
        <w:t>Wa</w:t>
      </w:r>
      <w:proofErr w:type="spellEnd"/>
      <w:r w:rsidRPr="00F7543D">
        <w:rPr>
          <w:rFonts w:ascii="Times New Roman" w:hAnsi="Times New Roman"/>
          <w:sz w:val="24"/>
          <w:szCs w:val="24"/>
          <w:lang w:val="en-GB"/>
        </w:rPr>
        <w:t xml:space="preserve"> </w:t>
      </w:r>
      <w:proofErr w:type="spellStart"/>
      <w:r w:rsidRPr="00F7543D">
        <w:rPr>
          <w:rFonts w:ascii="Times New Roman" w:hAnsi="Times New Roman"/>
          <w:sz w:val="24"/>
          <w:szCs w:val="24"/>
          <w:lang w:val="en-GB"/>
        </w:rPr>
        <w:t>Magaaleydi</w:t>
      </w:r>
      <w:proofErr w:type="spellEnd"/>
      <w:r w:rsidRPr="00F7543D">
        <w:rPr>
          <w:rFonts w:ascii="Times New Roman" w:hAnsi="Times New Roman"/>
          <w:sz w:val="24"/>
          <w:szCs w:val="24"/>
          <w:lang w:val="en-GB"/>
        </w:rPr>
        <w:t xml:space="preserve"> Helsinki)</w:t>
      </w:r>
    </w:p>
    <w:p w:rsidR="00943EDD" w:rsidRPr="00F7543D" w:rsidRDefault="00943EDD" w:rsidP="00943EDD">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240" w:line="360" w:lineRule="auto"/>
        <w:ind w:left="567" w:right="567"/>
        <w:jc w:val="both"/>
        <w:rPr>
          <w:rFonts w:ascii="Times New Roman" w:hAnsi="Times New Roman"/>
          <w:sz w:val="24"/>
          <w:szCs w:val="24"/>
          <w:lang w:val="en-GB"/>
        </w:rPr>
      </w:pPr>
      <w:r w:rsidRPr="00F7543D">
        <w:rPr>
          <w:rFonts w:ascii="Times New Roman" w:hAnsi="Times New Roman"/>
          <w:sz w:val="24"/>
          <w:szCs w:val="24"/>
          <w:lang w:val="en-GB"/>
        </w:rPr>
        <w:lastRenderedPageBreak/>
        <w:t>In addition to important childhood places, the family has an important place in most participant</w:t>
      </w:r>
      <w:r w:rsidR="00F50D1A">
        <w:rPr>
          <w:rFonts w:ascii="Times New Roman" w:hAnsi="Times New Roman"/>
          <w:sz w:val="24"/>
          <w:szCs w:val="24"/>
          <w:lang w:val="en-GB"/>
        </w:rPr>
        <w:t xml:space="preserve">s’ stories. Also, </w:t>
      </w:r>
      <w:r w:rsidR="00F50D1A">
        <w:rPr>
          <w:rFonts w:ascii="Times New Roman" w:eastAsia="Times New Roman" w:hAnsi="Times New Roman"/>
          <w:sz w:val="24"/>
          <w:szCs w:val="24"/>
          <w:lang w:val="en-GB"/>
        </w:rPr>
        <w:t>t</w:t>
      </w:r>
      <w:r w:rsidR="002B1E68" w:rsidRPr="004618BE">
        <w:rPr>
          <w:rFonts w:ascii="Times New Roman" w:eastAsia="Times New Roman" w:hAnsi="Times New Roman"/>
          <w:sz w:val="24"/>
          <w:szCs w:val="24"/>
          <w:lang w:val="en-GB"/>
        </w:rPr>
        <w:t>he diasporic community and the transnational and transversal spaces to which they concretely belonged through kinship relations offered them the possibility to understand home as an imaginary place with routes and roots in the p</w:t>
      </w:r>
      <w:r w:rsidR="001F5540">
        <w:rPr>
          <w:rFonts w:ascii="Times New Roman" w:eastAsia="Times New Roman" w:hAnsi="Times New Roman"/>
          <w:sz w:val="24"/>
          <w:szCs w:val="24"/>
          <w:lang w:val="en-GB"/>
        </w:rPr>
        <w:t xml:space="preserve">ast, present and future (e.g. Ahmed 2000, 78; Ashcroft 2001; </w:t>
      </w:r>
      <w:proofErr w:type="spellStart"/>
      <w:r w:rsidR="001F5540">
        <w:rPr>
          <w:rFonts w:ascii="Times New Roman" w:eastAsia="Times New Roman" w:hAnsi="Times New Roman"/>
          <w:sz w:val="24"/>
          <w:szCs w:val="24"/>
          <w:lang w:val="en-GB"/>
        </w:rPr>
        <w:t>Brah</w:t>
      </w:r>
      <w:proofErr w:type="spellEnd"/>
      <w:r w:rsidR="002B1E68" w:rsidRPr="004618BE">
        <w:rPr>
          <w:rFonts w:ascii="Times New Roman" w:eastAsia="Times New Roman" w:hAnsi="Times New Roman"/>
          <w:sz w:val="24"/>
          <w:szCs w:val="24"/>
          <w:lang w:val="en-GB"/>
        </w:rPr>
        <w:t xml:space="preserve"> 2001;</w:t>
      </w:r>
      <w:r w:rsidR="001F5540">
        <w:rPr>
          <w:rFonts w:ascii="Times New Roman" w:eastAsia="PMingLiU" w:hAnsi="Times New Roman"/>
          <w:sz w:val="24"/>
          <w:szCs w:val="24"/>
          <w:lang w:val="en-GB"/>
        </w:rPr>
        <w:t xml:space="preserve"> Minh-ha</w:t>
      </w:r>
      <w:r w:rsidR="002B1E68" w:rsidRPr="004618BE">
        <w:rPr>
          <w:rFonts w:ascii="Times New Roman" w:eastAsia="PMingLiU" w:hAnsi="Times New Roman"/>
          <w:sz w:val="24"/>
          <w:szCs w:val="24"/>
          <w:lang w:val="en-GB"/>
        </w:rPr>
        <w:t xml:space="preserve"> 2011, 27</w:t>
      </w:r>
      <w:r w:rsidR="002B1E68" w:rsidRPr="004618BE">
        <w:rPr>
          <w:rFonts w:ascii="Times New Roman" w:eastAsia="Times New Roman" w:hAnsi="Times New Roman"/>
          <w:sz w:val="24"/>
          <w:szCs w:val="24"/>
          <w:lang w:val="en-GB"/>
        </w:rPr>
        <w:t xml:space="preserve">). </w:t>
      </w:r>
      <w:r w:rsidR="002B1E68">
        <w:rPr>
          <w:rFonts w:ascii="Times New Roman" w:hAnsi="Times New Roman"/>
          <w:sz w:val="24"/>
          <w:szCs w:val="24"/>
          <w:lang w:val="en-GB"/>
        </w:rPr>
        <w:t xml:space="preserve"> </w:t>
      </w:r>
      <w:r w:rsidRPr="00F7543D">
        <w:rPr>
          <w:rFonts w:ascii="Times New Roman" w:hAnsi="Times New Roman"/>
          <w:sz w:val="24"/>
          <w:szCs w:val="24"/>
          <w:lang w:val="en-GB"/>
        </w:rPr>
        <w:t xml:space="preserve">In the book and installation by the female participant, visual images and depictions of family play an important role. In the book </w:t>
      </w:r>
      <w:r w:rsidRPr="00F7543D">
        <w:rPr>
          <w:rFonts w:ascii="Times New Roman" w:hAnsi="Times New Roman"/>
          <w:i/>
          <w:sz w:val="24"/>
          <w:szCs w:val="24"/>
          <w:lang w:val="en-GB"/>
        </w:rPr>
        <w:t>By Other Eyes</w:t>
      </w:r>
      <w:r w:rsidRPr="00F7543D">
        <w:rPr>
          <w:rFonts w:ascii="Times New Roman" w:hAnsi="Times New Roman"/>
          <w:sz w:val="24"/>
          <w:szCs w:val="24"/>
          <w:lang w:val="en-GB"/>
        </w:rPr>
        <w:t xml:space="preserve"> she says:</w:t>
      </w:r>
    </w:p>
    <w:p w:rsidR="00943EDD" w:rsidRPr="00F50D1A" w:rsidRDefault="00943EDD" w:rsidP="00F50D1A">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240" w:line="360" w:lineRule="auto"/>
        <w:ind w:left="850" w:right="850"/>
        <w:jc w:val="both"/>
        <w:rPr>
          <w:rFonts w:ascii="Times New Roman" w:hAnsi="Times New Roman"/>
          <w:sz w:val="24"/>
          <w:szCs w:val="24"/>
          <w:lang w:val="en-GB"/>
        </w:rPr>
      </w:pPr>
      <w:r w:rsidRPr="00F7543D">
        <w:rPr>
          <w:rFonts w:ascii="Times New Roman" w:hAnsi="Times New Roman"/>
          <w:sz w:val="24"/>
          <w:szCs w:val="24"/>
          <w:lang w:val="en-GB"/>
        </w:rPr>
        <w:t xml:space="preserve">My home country is always Somalia but home is where one’s family and memories are, which is Finland. Home and home country are different things in my opinion, and I see myself first as a Somali and then – not necessarily quite as a Finn – but as a person from the country of Finland. Above all, I see myself as an international Somali.              </w:t>
      </w:r>
      <w:r>
        <w:rPr>
          <w:rFonts w:ascii="Times New Roman" w:hAnsi="Times New Roman"/>
          <w:sz w:val="24"/>
          <w:szCs w:val="24"/>
          <w:lang w:val="en-GB"/>
        </w:rPr>
        <w:t xml:space="preserve">                              </w:t>
      </w:r>
      <w:r w:rsidRPr="00F7543D">
        <w:rPr>
          <w:rFonts w:ascii="Times New Roman" w:hAnsi="Times New Roman"/>
          <w:sz w:val="24"/>
          <w:szCs w:val="24"/>
          <w:lang w:val="en-GB"/>
        </w:rPr>
        <w:t>(</w:t>
      </w:r>
      <w:r w:rsidRPr="00F7543D">
        <w:rPr>
          <w:rFonts w:ascii="Times New Roman" w:hAnsi="Times New Roman"/>
          <w:i/>
          <w:sz w:val="24"/>
          <w:szCs w:val="24"/>
          <w:lang w:val="en-GB"/>
        </w:rPr>
        <w:t>By Other Eyes</w:t>
      </w:r>
      <w:r w:rsidR="002B5F3E">
        <w:rPr>
          <w:rFonts w:ascii="Times New Roman" w:hAnsi="Times New Roman"/>
          <w:sz w:val="24"/>
          <w:szCs w:val="24"/>
          <w:lang w:val="en-GB"/>
        </w:rPr>
        <w:t xml:space="preserve"> 2015</w:t>
      </w:r>
      <w:r w:rsidR="00F50D1A">
        <w:rPr>
          <w:rFonts w:ascii="Times New Roman" w:hAnsi="Times New Roman"/>
          <w:sz w:val="24"/>
          <w:szCs w:val="24"/>
          <w:lang w:val="en-GB"/>
        </w:rPr>
        <w:t xml:space="preserve">, 5). </w:t>
      </w:r>
    </w:p>
    <w:p w:rsidR="00943EDD" w:rsidRPr="004618BE" w:rsidRDefault="00943EDD" w:rsidP="00943EDD">
      <w:pPr>
        <w:tabs>
          <w:tab w:val="left" w:pos="916"/>
          <w:tab w:val="left" w:pos="1832"/>
          <w:tab w:val="left" w:pos="2748"/>
          <w:tab w:val="left" w:pos="3664"/>
          <w:tab w:val="left" w:pos="4580"/>
          <w:tab w:val="left" w:pos="5496"/>
          <w:tab w:val="left" w:pos="6412"/>
          <w:tab w:val="left" w:pos="7328"/>
          <w:tab w:val="left" w:pos="8244"/>
          <w:tab w:val="left" w:pos="9000"/>
          <w:tab w:val="left" w:pos="9180"/>
          <w:tab w:val="left" w:pos="10076"/>
          <w:tab w:val="left" w:pos="10992"/>
          <w:tab w:val="left" w:pos="11908"/>
          <w:tab w:val="left" w:pos="12824"/>
          <w:tab w:val="left" w:pos="13740"/>
          <w:tab w:val="left" w:pos="14656"/>
        </w:tabs>
        <w:spacing w:after="200" w:line="360" w:lineRule="auto"/>
        <w:ind w:left="567" w:right="567"/>
        <w:jc w:val="both"/>
        <w:rPr>
          <w:rFonts w:ascii="Times New Roman" w:hAnsi="Times New Roman"/>
          <w:b/>
          <w:sz w:val="24"/>
          <w:szCs w:val="24"/>
          <w:lang w:val="en-GB"/>
        </w:rPr>
      </w:pPr>
      <w:r w:rsidRPr="00F7543D">
        <w:rPr>
          <w:rFonts w:ascii="Times New Roman" w:hAnsi="Times New Roman"/>
          <w:b/>
          <w:sz w:val="24"/>
          <w:szCs w:val="24"/>
          <w:lang w:val="en-GB"/>
        </w:rPr>
        <w:t>Sense of citizenship</w:t>
      </w:r>
    </w:p>
    <w:p w:rsidR="00943EDD" w:rsidRDefault="00943EDD" w:rsidP="00E37F70">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240" w:line="360" w:lineRule="auto"/>
        <w:ind w:left="567" w:right="567"/>
        <w:jc w:val="both"/>
        <w:rPr>
          <w:rFonts w:ascii="Times New Roman" w:hAnsi="Times New Roman"/>
          <w:sz w:val="24"/>
          <w:szCs w:val="24"/>
          <w:lang w:val="en-GB"/>
        </w:rPr>
      </w:pPr>
      <w:r w:rsidRPr="004618BE">
        <w:rPr>
          <w:rFonts w:ascii="Times New Roman" w:hAnsi="Times New Roman"/>
          <w:sz w:val="24"/>
          <w:szCs w:val="24"/>
          <w:lang w:val="en-GB"/>
        </w:rPr>
        <w:t>Even though the participants shared a kind of ‘horizontal’ or ‘nomadic’ cultural citizenship, for most of them their relationship with Finland and Finnishness was rath</w:t>
      </w:r>
      <w:r w:rsidR="001F5540">
        <w:rPr>
          <w:rFonts w:ascii="Times New Roman" w:hAnsi="Times New Roman"/>
          <w:sz w:val="24"/>
          <w:szCs w:val="24"/>
          <w:lang w:val="en-GB"/>
        </w:rPr>
        <w:t xml:space="preserve">er complicated (e.g. </w:t>
      </w:r>
      <w:proofErr w:type="spellStart"/>
      <w:r w:rsidR="001F5540">
        <w:rPr>
          <w:rFonts w:ascii="Times New Roman" w:hAnsi="Times New Roman"/>
          <w:sz w:val="24"/>
          <w:szCs w:val="24"/>
          <w:lang w:val="en-GB"/>
        </w:rPr>
        <w:t>Oikarinen-Jabai</w:t>
      </w:r>
      <w:proofErr w:type="spellEnd"/>
      <w:r w:rsidR="001F5540">
        <w:rPr>
          <w:rFonts w:ascii="Times New Roman" w:hAnsi="Times New Roman"/>
          <w:sz w:val="24"/>
          <w:szCs w:val="24"/>
          <w:lang w:val="en-GB"/>
        </w:rPr>
        <w:t xml:space="preserve"> 2005a; Ashcroft 2001, 187; Joseph</w:t>
      </w:r>
      <w:r w:rsidRPr="004618BE">
        <w:rPr>
          <w:rFonts w:ascii="Times New Roman" w:hAnsi="Times New Roman"/>
          <w:sz w:val="24"/>
          <w:szCs w:val="24"/>
          <w:lang w:val="en-GB"/>
        </w:rPr>
        <w:t xml:space="preserve"> 1999, 155). Finland was everyone’s home country, at least one of their home countries, but these young people often discussed, sometimes heatedly, the question of being a Finn, how to be a Finn and whether there was a need to be a Finn if one lived in Finland</w:t>
      </w:r>
      <w:r w:rsidR="002B1E68">
        <w:rPr>
          <w:rFonts w:ascii="Times New Roman" w:hAnsi="Times New Roman"/>
          <w:sz w:val="24"/>
          <w:szCs w:val="24"/>
          <w:lang w:val="en-GB"/>
        </w:rPr>
        <w:t xml:space="preserve">. </w:t>
      </w:r>
    </w:p>
    <w:p w:rsidR="00FD085B" w:rsidRPr="004618BE" w:rsidRDefault="008A61DE" w:rsidP="00FD085B">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240" w:line="360" w:lineRule="auto"/>
        <w:ind w:left="567" w:right="567"/>
        <w:jc w:val="both"/>
        <w:rPr>
          <w:rFonts w:ascii="Times New Roman" w:hAnsi="Times New Roman"/>
          <w:sz w:val="24"/>
          <w:szCs w:val="24"/>
          <w:lang w:val="en-GB"/>
        </w:rPr>
      </w:pPr>
      <w:r>
        <w:rPr>
          <w:rFonts w:ascii="Times New Roman" w:hAnsi="Times New Roman"/>
          <w:sz w:val="24"/>
          <w:szCs w:val="24"/>
          <w:lang w:val="en-GB"/>
        </w:rPr>
        <w:t xml:space="preserve">In the </w:t>
      </w:r>
      <w:r w:rsidR="00FD085B" w:rsidRPr="004618BE">
        <w:rPr>
          <w:rFonts w:ascii="Times New Roman" w:hAnsi="Times New Roman"/>
          <w:sz w:val="24"/>
          <w:szCs w:val="24"/>
          <w:lang w:val="en-GB"/>
        </w:rPr>
        <w:t>documentary</w:t>
      </w:r>
      <w:r>
        <w:rPr>
          <w:rFonts w:ascii="Times New Roman" w:hAnsi="Times New Roman"/>
          <w:sz w:val="24"/>
          <w:szCs w:val="24"/>
          <w:lang w:val="en-GB"/>
        </w:rPr>
        <w:t xml:space="preserve"> </w:t>
      </w:r>
      <w:r w:rsidRPr="00F7543D">
        <w:rPr>
          <w:rFonts w:ascii="Times New Roman" w:hAnsi="Times New Roman"/>
          <w:bCs/>
          <w:sz w:val="24"/>
          <w:szCs w:val="24"/>
          <w:lang w:val="en-GB"/>
        </w:rPr>
        <w:t xml:space="preserve">Soo </w:t>
      </w:r>
      <w:proofErr w:type="spellStart"/>
      <w:r w:rsidRPr="00F7543D">
        <w:rPr>
          <w:rFonts w:ascii="Times New Roman" w:hAnsi="Times New Roman"/>
          <w:bCs/>
          <w:sz w:val="24"/>
          <w:szCs w:val="24"/>
          <w:lang w:val="en-GB"/>
        </w:rPr>
        <w:t>D</w:t>
      </w:r>
      <w:r>
        <w:rPr>
          <w:rFonts w:ascii="Times New Roman" w:hAnsi="Times New Roman"/>
          <w:bCs/>
          <w:sz w:val="24"/>
          <w:szCs w:val="24"/>
          <w:lang w:val="en-GB"/>
        </w:rPr>
        <w:t>h</w:t>
      </w:r>
      <w:r w:rsidR="00E37F70">
        <w:rPr>
          <w:rFonts w:ascii="Times New Roman" w:hAnsi="Times New Roman"/>
          <w:bCs/>
          <w:sz w:val="24"/>
          <w:szCs w:val="24"/>
          <w:lang w:val="en-GB"/>
        </w:rPr>
        <w:t>awoow</w:t>
      </w:r>
      <w:proofErr w:type="spellEnd"/>
      <w:r w:rsidR="00E37F70">
        <w:rPr>
          <w:rFonts w:ascii="Times New Roman" w:hAnsi="Times New Roman"/>
          <w:bCs/>
          <w:sz w:val="24"/>
          <w:szCs w:val="24"/>
          <w:lang w:val="en-GB"/>
        </w:rPr>
        <w:t xml:space="preserve">/Tule </w:t>
      </w:r>
      <w:proofErr w:type="spellStart"/>
      <w:r w:rsidR="00E37F70">
        <w:rPr>
          <w:rFonts w:ascii="Times New Roman" w:hAnsi="Times New Roman"/>
          <w:bCs/>
          <w:sz w:val="24"/>
          <w:szCs w:val="24"/>
          <w:lang w:val="en-GB"/>
        </w:rPr>
        <w:t>lähemmäs</w:t>
      </w:r>
      <w:proofErr w:type="spellEnd"/>
      <w:r w:rsidR="00E37F70">
        <w:rPr>
          <w:rFonts w:ascii="Times New Roman" w:hAnsi="Times New Roman"/>
          <w:bCs/>
          <w:sz w:val="24"/>
          <w:szCs w:val="24"/>
          <w:lang w:val="en-GB"/>
        </w:rPr>
        <w:t>/Come closer</w:t>
      </w:r>
      <w:r w:rsidR="00FD085B" w:rsidRPr="004618BE">
        <w:rPr>
          <w:rFonts w:ascii="Times New Roman" w:hAnsi="Times New Roman"/>
          <w:sz w:val="24"/>
          <w:szCs w:val="24"/>
          <w:lang w:val="en-GB"/>
        </w:rPr>
        <w:t xml:space="preserve">, when the young people discussed their </w:t>
      </w:r>
      <w:r w:rsidR="00FD085B" w:rsidRPr="003D2E58">
        <w:rPr>
          <w:rFonts w:ascii="Times New Roman" w:hAnsi="Times New Roman"/>
          <w:sz w:val="24"/>
          <w:szCs w:val="24"/>
          <w:lang w:val="en-GB"/>
        </w:rPr>
        <w:t>belonging and identi</w:t>
      </w:r>
      <w:r>
        <w:rPr>
          <w:rFonts w:ascii="Times New Roman" w:hAnsi="Times New Roman"/>
          <w:sz w:val="24"/>
          <w:szCs w:val="24"/>
          <w:lang w:val="en-GB"/>
        </w:rPr>
        <w:t>fications in different sequences</w:t>
      </w:r>
      <w:r w:rsidR="00FD085B" w:rsidRPr="003D2E58">
        <w:rPr>
          <w:rFonts w:ascii="Times New Roman" w:hAnsi="Times New Roman"/>
          <w:sz w:val="24"/>
          <w:szCs w:val="24"/>
          <w:lang w:val="en-GB"/>
        </w:rPr>
        <w:t xml:space="preserve">, </w:t>
      </w:r>
      <w:r w:rsidR="00F50D1A">
        <w:rPr>
          <w:rFonts w:ascii="Times New Roman" w:hAnsi="Times New Roman"/>
          <w:sz w:val="24"/>
          <w:szCs w:val="24"/>
          <w:lang w:val="en-GB"/>
        </w:rPr>
        <w:t xml:space="preserve">one participant </w:t>
      </w:r>
      <w:r w:rsidR="00FD085B" w:rsidRPr="003D2E58">
        <w:rPr>
          <w:rFonts w:ascii="Times New Roman" w:hAnsi="Times New Roman"/>
          <w:sz w:val="24"/>
          <w:szCs w:val="24"/>
          <w:lang w:val="en-GB"/>
        </w:rPr>
        <w:t>consistently</w:t>
      </w:r>
      <w:r w:rsidR="00FD085B" w:rsidRPr="004618BE">
        <w:rPr>
          <w:rFonts w:ascii="Times New Roman" w:hAnsi="Times New Roman"/>
          <w:sz w:val="24"/>
          <w:szCs w:val="24"/>
          <w:lang w:val="en-GB"/>
        </w:rPr>
        <w:t xml:space="preserve"> proclaimed his right to be a Finn and belong to Finland. When the </w:t>
      </w:r>
      <w:r w:rsidR="00FD085B" w:rsidRPr="00F7543D">
        <w:rPr>
          <w:rFonts w:ascii="Times New Roman" w:eastAsia="Times New Roman" w:hAnsi="Times New Roman"/>
          <w:sz w:val="24"/>
          <w:szCs w:val="24"/>
          <w:lang w:val="en-GB"/>
        </w:rPr>
        <w:t xml:space="preserve">participants discussed </w:t>
      </w:r>
      <w:r w:rsidR="00FD085B" w:rsidRPr="001F1643">
        <w:rPr>
          <w:rFonts w:ascii="Times New Roman" w:eastAsia="Times New Roman" w:hAnsi="Times New Roman"/>
          <w:sz w:val="24"/>
          <w:szCs w:val="24"/>
          <w:lang w:val="en-GB"/>
        </w:rPr>
        <w:t>their Finn</w:t>
      </w:r>
      <w:r w:rsidR="00FD085B" w:rsidRPr="00C834A8">
        <w:rPr>
          <w:rFonts w:ascii="Times New Roman" w:eastAsia="Times New Roman" w:hAnsi="Times New Roman"/>
          <w:sz w:val="24"/>
          <w:szCs w:val="24"/>
          <w:lang w:val="en-GB"/>
        </w:rPr>
        <w:t>ishness he remarked</w:t>
      </w:r>
      <w:r w:rsidR="00FD085B" w:rsidRPr="008F453B">
        <w:rPr>
          <w:rFonts w:ascii="Times New Roman" w:eastAsia="Times New Roman" w:hAnsi="Times New Roman"/>
          <w:sz w:val="24"/>
          <w:szCs w:val="24"/>
          <w:lang w:val="en-GB"/>
        </w:rPr>
        <w:t>:</w:t>
      </w:r>
      <w:r w:rsidR="00FD085B" w:rsidRPr="008F453B">
        <w:rPr>
          <w:rFonts w:ascii="Arial" w:hAnsi="Arial" w:cs="Arial"/>
          <w:sz w:val="24"/>
          <w:szCs w:val="24"/>
          <w:lang w:val="en-GB" w:eastAsia="fi-FI"/>
        </w:rPr>
        <w:t xml:space="preserve"> </w:t>
      </w:r>
    </w:p>
    <w:p w:rsidR="00FD085B" w:rsidRPr="00F7543D" w:rsidRDefault="00FD085B" w:rsidP="00FD085B">
      <w:pPr>
        <w:spacing w:before="100" w:beforeAutospacing="1" w:after="100" w:afterAutospacing="1" w:line="360" w:lineRule="auto"/>
        <w:ind w:left="850" w:right="850"/>
        <w:jc w:val="both"/>
        <w:rPr>
          <w:rFonts w:ascii="Times New Roman" w:hAnsi="Times New Roman"/>
          <w:sz w:val="24"/>
          <w:szCs w:val="24"/>
          <w:lang w:val="en-GB" w:eastAsia="fi-FI"/>
        </w:rPr>
      </w:pPr>
      <w:r w:rsidRPr="00F7543D">
        <w:rPr>
          <w:rFonts w:ascii="Times New Roman" w:hAnsi="Times New Roman"/>
          <w:sz w:val="24"/>
          <w:szCs w:val="24"/>
          <w:lang w:val="en-GB" w:eastAsia="fi-FI"/>
        </w:rPr>
        <w:t>Finnishness does not mean that</w:t>
      </w:r>
      <w:r w:rsidRPr="001F1643">
        <w:rPr>
          <w:rFonts w:ascii="Times New Roman" w:hAnsi="Times New Roman"/>
          <w:sz w:val="24"/>
          <w:szCs w:val="24"/>
          <w:lang w:val="en-GB" w:eastAsia="fi-FI"/>
        </w:rPr>
        <w:t xml:space="preserve"> . . . </w:t>
      </w:r>
      <w:r w:rsidRPr="00C834A8">
        <w:rPr>
          <w:rFonts w:ascii="Times New Roman" w:hAnsi="Times New Roman"/>
          <w:sz w:val="24"/>
          <w:szCs w:val="24"/>
          <w:lang w:val="en-GB" w:eastAsia="fi-FI"/>
        </w:rPr>
        <w:t xml:space="preserve">generally immigrants think . . . </w:t>
      </w:r>
      <w:r w:rsidRPr="008F453B">
        <w:rPr>
          <w:rFonts w:ascii="Times New Roman" w:hAnsi="Times New Roman"/>
          <w:sz w:val="24"/>
          <w:szCs w:val="24"/>
          <w:lang w:val="en-GB" w:eastAsia="fi-FI"/>
        </w:rPr>
        <w:t>that if you are born in Finland you are</w:t>
      </w:r>
      <w:r w:rsidRPr="00F7543D">
        <w:rPr>
          <w:rFonts w:ascii="Times New Roman" w:hAnsi="Times New Roman"/>
          <w:sz w:val="24"/>
          <w:szCs w:val="24"/>
          <w:lang w:val="en-GB" w:eastAsia="fi-FI"/>
        </w:rPr>
        <w:t xml:space="preserve"> like a Finn, if you are like that, that you are one of them, </w:t>
      </w:r>
      <w:proofErr w:type="spellStart"/>
      <w:r w:rsidRPr="00F7543D">
        <w:rPr>
          <w:rFonts w:ascii="Times New Roman" w:hAnsi="Times New Roman"/>
          <w:sz w:val="24"/>
          <w:szCs w:val="24"/>
          <w:lang w:val="en-GB" w:eastAsia="fi-FI"/>
        </w:rPr>
        <w:t>Pekka</w:t>
      </w:r>
      <w:proofErr w:type="spellEnd"/>
      <w:r w:rsidRPr="00F7543D">
        <w:rPr>
          <w:rFonts w:ascii="Times New Roman" w:hAnsi="Times New Roman"/>
          <w:sz w:val="24"/>
          <w:szCs w:val="24"/>
          <w:lang w:val="en-GB" w:eastAsia="fi-FI"/>
        </w:rPr>
        <w:t xml:space="preserve"> and </w:t>
      </w:r>
      <w:proofErr w:type="spellStart"/>
      <w:r w:rsidRPr="00F7543D">
        <w:rPr>
          <w:rFonts w:ascii="Times New Roman" w:hAnsi="Times New Roman"/>
          <w:sz w:val="24"/>
          <w:szCs w:val="24"/>
          <w:lang w:val="en-GB" w:eastAsia="fi-FI"/>
        </w:rPr>
        <w:t>Jari</w:t>
      </w:r>
      <w:proofErr w:type="spellEnd"/>
      <w:r w:rsidRPr="00F7543D">
        <w:rPr>
          <w:rFonts w:ascii="Times New Roman" w:hAnsi="Times New Roman"/>
          <w:sz w:val="24"/>
          <w:szCs w:val="24"/>
          <w:lang w:val="en-GB" w:eastAsia="fi-FI"/>
        </w:rPr>
        <w:t xml:space="preserve"> or Timo and so on. You go with them to have a beer, and then later in the evening to the sauna. To be a Finn does not mean that. Finnishness means that . . . it depends on the person, where he comes from and where his roots are. . . . If you are a Finn, it does not mean that you have to participate totally in Finnish culture. You have your own roots, your own culture, but at same time you can be a Finn.                                           (</w:t>
      </w:r>
      <w:r w:rsidRPr="00F7543D">
        <w:rPr>
          <w:rFonts w:ascii="Times New Roman" w:hAnsi="Times New Roman"/>
          <w:bCs/>
          <w:sz w:val="24"/>
          <w:szCs w:val="24"/>
          <w:lang w:val="en-GB"/>
        </w:rPr>
        <w:t xml:space="preserve">Soo </w:t>
      </w:r>
      <w:proofErr w:type="spellStart"/>
      <w:r w:rsidRPr="00F7543D">
        <w:rPr>
          <w:rFonts w:ascii="Times New Roman" w:hAnsi="Times New Roman"/>
          <w:bCs/>
          <w:sz w:val="24"/>
          <w:szCs w:val="24"/>
          <w:lang w:val="en-GB"/>
        </w:rPr>
        <w:t>Dhawoow</w:t>
      </w:r>
      <w:proofErr w:type="spellEnd"/>
      <w:r w:rsidRPr="00F7543D">
        <w:rPr>
          <w:rFonts w:ascii="Times New Roman" w:hAnsi="Times New Roman"/>
          <w:bCs/>
          <w:sz w:val="24"/>
          <w:szCs w:val="24"/>
          <w:lang w:val="en-GB"/>
        </w:rPr>
        <w:t xml:space="preserve">/Tule </w:t>
      </w:r>
      <w:proofErr w:type="spellStart"/>
      <w:r w:rsidRPr="00F7543D">
        <w:rPr>
          <w:rFonts w:ascii="Times New Roman" w:hAnsi="Times New Roman"/>
          <w:bCs/>
          <w:sz w:val="24"/>
          <w:szCs w:val="24"/>
          <w:lang w:val="en-GB"/>
        </w:rPr>
        <w:t>lähemmäs</w:t>
      </w:r>
      <w:proofErr w:type="spellEnd"/>
      <w:r w:rsidRPr="00F7543D">
        <w:rPr>
          <w:rFonts w:ascii="Times New Roman" w:hAnsi="Times New Roman"/>
          <w:bCs/>
          <w:sz w:val="24"/>
          <w:szCs w:val="24"/>
          <w:lang w:val="en-GB"/>
        </w:rPr>
        <w:t>/Come closer)</w:t>
      </w:r>
    </w:p>
    <w:p w:rsidR="00FD085B" w:rsidRPr="00F7543D" w:rsidRDefault="00FD085B" w:rsidP="00FD085B">
      <w:pPr>
        <w:spacing w:before="100" w:beforeAutospacing="1" w:after="100" w:afterAutospacing="1" w:line="360" w:lineRule="auto"/>
        <w:ind w:left="567" w:right="567"/>
        <w:jc w:val="both"/>
        <w:outlineLvl w:val="0"/>
        <w:rPr>
          <w:rFonts w:ascii="Times New Roman" w:hAnsi="Times New Roman"/>
          <w:bCs/>
          <w:kern w:val="36"/>
          <w:sz w:val="24"/>
          <w:szCs w:val="24"/>
          <w:lang w:val="en-GB" w:eastAsia="fi-FI"/>
        </w:rPr>
      </w:pPr>
      <w:r w:rsidRPr="00F7543D">
        <w:rPr>
          <w:rFonts w:ascii="Times New Roman" w:eastAsia="Times New Roman" w:hAnsi="Times New Roman"/>
          <w:sz w:val="24"/>
          <w:szCs w:val="24"/>
          <w:lang w:val="en-GB"/>
        </w:rPr>
        <w:lastRenderedPageBreak/>
        <w:t xml:space="preserve">Nevertheless, another participant challenged him on this: </w:t>
      </w:r>
      <w:r w:rsidRPr="00F7543D">
        <w:rPr>
          <w:rFonts w:ascii="Times New Roman" w:hAnsi="Times New Roman"/>
          <w:sz w:val="24"/>
          <w:szCs w:val="24"/>
          <w:lang w:val="en-GB" w:eastAsia="fi-FI"/>
        </w:rPr>
        <w:t>‘If the majority decides that you are not a Finn, five million people think that you are not a Finn, are you then a Finn? His answer was that ‘the majority does not decide anything, if there were five million or ten million, I don’t let others, I stand alone then.</w:t>
      </w:r>
      <w:r w:rsidRPr="00F7543D">
        <w:rPr>
          <w:rFonts w:ascii="Times New Roman" w:eastAsia="Times New Roman" w:hAnsi="Times New Roman"/>
          <w:sz w:val="24"/>
          <w:szCs w:val="24"/>
          <w:lang w:val="en-GB"/>
        </w:rPr>
        <w:t xml:space="preserve"> There followed a heated discussion where two of the participants defended their right and the right of anyone living in Finland to call themselves Finns, and two of them defended the idea that if the majority thought you were not part of the Finnish nation, you could not claim that you belonged. They continued by raising arguments and counter arguments, a common communication and discussion habit among the participants, until the pro-Finn stated: </w:t>
      </w:r>
      <w:r w:rsidRPr="00F7543D">
        <w:rPr>
          <w:rFonts w:ascii="Times New Roman" w:hAnsi="Times New Roman"/>
          <w:sz w:val="24"/>
          <w:szCs w:val="24"/>
          <w:lang w:val="en-GB" w:eastAsia="fi-FI"/>
        </w:rPr>
        <w:t>‘I think that you two, that you two have more traumas than we do</w:t>
      </w:r>
      <w:r>
        <w:rPr>
          <w:rFonts w:ascii="Times New Roman" w:hAnsi="Times New Roman"/>
          <w:sz w:val="24"/>
          <w:szCs w:val="24"/>
          <w:lang w:val="en-GB" w:eastAsia="fi-FI"/>
        </w:rPr>
        <w:t>.</w:t>
      </w:r>
      <w:r w:rsidRPr="008F453B">
        <w:rPr>
          <w:rFonts w:ascii="Times New Roman" w:hAnsi="Times New Roman"/>
          <w:sz w:val="24"/>
          <w:szCs w:val="24"/>
          <w:lang w:val="en-GB" w:eastAsia="fi-FI"/>
        </w:rPr>
        <w:t xml:space="preserve"> . . . </w:t>
      </w:r>
      <w:r w:rsidRPr="00F7543D">
        <w:rPr>
          <w:rFonts w:ascii="Times New Roman" w:hAnsi="Times New Roman"/>
          <w:sz w:val="24"/>
          <w:szCs w:val="24"/>
          <w:lang w:val="en-GB" w:eastAsia="fi-FI"/>
        </w:rPr>
        <w:t xml:space="preserve">I think, pardon my language, that you have got more shit than we two.  To this the opponent answered: </w:t>
      </w:r>
    </w:p>
    <w:p w:rsidR="00FD085B" w:rsidRPr="00F7543D" w:rsidRDefault="00FD085B" w:rsidP="00FD085B">
      <w:pPr>
        <w:spacing w:before="100" w:beforeAutospacing="1" w:after="100" w:afterAutospacing="1" w:line="360" w:lineRule="auto"/>
        <w:ind w:left="850" w:right="850"/>
        <w:jc w:val="both"/>
        <w:rPr>
          <w:rFonts w:ascii="Times New Roman" w:hAnsi="Times New Roman"/>
          <w:sz w:val="24"/>
          <w:szCs w:val="24"/>
          <w:lang w:val="en-GB" w:eastAsia="fi-FI"/>
        </w:rPr>
      </w:pPr>
      <w:r w:rsidRPr="00F7543D">
        <w:rPr>
          <w:rFonts w:ascii="Times New Roman" w:hAnsi="Times New Roman"/>
          <w:sz w:val="24"/>
          <w:szCs w:val="24"/>
          <w:lang w:val="en-GB" w:eastAsia="fi-FI"/>
        </w:rPr>
        <w:t xml:space="preserve">I don’t think it’s good that people are told that you have to choose what you are, you are a new Finn, Afro-Finn or Finn. I think that if we live in a society, we should all pull the same way, not look for differences. I think that it is part of integration that a person has his own culture, that in this case I have Somali culture, I am integrated, but I also have part of Finnish culture. I don’t need to say that I am a Finn, and I don’t really understand that you have to be a New Finn, especially.                    </w:t>
      </w:r>
      <w:r w:rsidRPr="00F7543D">
        <w:rPr>
          <w:rFonts w:ascii="Times New Roman" w:hAnsi="Times New Roman"/>
          <w:bCs/>
          <w:sz w:val="24"/>
          <w:szCs w:val="24"/>
          <w:lang w:val="en-GB"/>
        </w:rPr>
        <w:t xml:space="preserve">  </w:t>
      </w:r>
      <w:r w:rsidRPr="00F7543D">
        <w:rPr>
          <w:rFonts w:ascii="Times New Roman" w:hAnsi="Times New Roman"/>
          <w:sz w:val="24"/>
          <w:szCs w:val="24"/>
          <w:lang w:val="en-GB" w:eastAsia="fi-FI"/>
        </w:rPr>
        <w:t>(</w:t>
      </w:r>
      <w:r w:rsidRPr="00F7543D">
        <w:rPr>
          <w:rFonts w:ascii="Times New Roman" w:hAnsi="Times New Roman"/>
          <w:bCs/>
          <w:sz w:val="24"/>
          <w:szCs w:val="24"/>
          <w:lang w:val="en-GB"/>
        </w:rPr>
        <w:t xml:space="preserve">Soo </w:t>
      </w:r>
      <w:proofErr w:type="spellStart"/>
      <w:r w:rsidRPr="00F7543D">
        <w:rPr>
          <w:rFonts w:ascii="Times New Roman" w:hAnsi="Times New Roman"/>
          <w:bCs/>
          <w:sz w:val="24"/>
          <w:szCs w:val="24"/>
          <w:lang w:val="en-GB"/>
        </w:rPr>
        <w:t>Dhawoow</w:t>
      </w:r>
      <w:proofErr w:type="spellEnd"/>
      <w:r w:rsidRPr="00F7543D">
        <w:rPr>
          <w:rFonts w:ascii="Times New Roman" w:hAnsi="Times New Roman"/>
          <w:bCs/>
          <w:sz w:val="24"/>
          <w:szCs w:val="24"/>
          <w:lang w:val="en-GB"/>
        </w:rPr>
        <w:t xml:space="preserve">/Tule </w:t>
      </w:r>
      <w:proofErr w:type="spellStart"/>
      <w:r w:rsidRPr="00F7543D">
        <w:rPr>
          <w:rFonts w:ascii="Times New Roman" w:hAnsi="Times New Roman"/>
          <w:bCs/>
          <w:sz w:val="24"/>
          <w:szCs w:val="24"/>
          <w:lang w:val="en-GB"/>
        </w:rPr>
        <w:t>lähemmäs</w:t>
      </w:r>
      <w:proofErr w:type="spellEnd"/>
      <w:r w:rsidRPr="00F7543D">
        <w:rPr>
          <w:rFonts w:ascii="Times New Roman" w:hAnsi="Times New Roman"/>
          <w:bCs/>
          <w:sz w:val="24"/>
          <w:szCs w:val="24"/>
          <w:lang w:val="en-GB"/>
        </w:rPr>
        <w:t>/Come closer)</w:t>
      </w:r>
    </w:p>
    <w:p w:rsidR="007C5D8B" w:rsidRDefault="00FD085B" w:rsidP="00FD085B">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240" w:line="360" w:lineRule="auto"/>
        <w:ind w:left="567" w:right="567"/>
        <w:jc w:val="both"/>
        <w:rPr>
          <w:rFonts w:ascii="Times New Roman" w:eastAsia="Times New Roman" w:hAnsi="Times New Roman"/>
          <w:sz w:val="24"/>
          <w:szCs w:val="24"/>
          <w:lang w:val="en-GB"/>
        </w:rPr>
      </w:pPr>
      <w:r w:rsidRPr="00F7543D">
        <w:rPr>
          <w:rFonts w:ascii="Times New Roman" w:eastAsia="Times New Roman" w:hAnsi="Times New Roman"/>
          <w:noProof/>
          <w:sz w:val="24"/>
          <w:szCs w:val="24"/>
          <w:lang w:eastAsia="fi-FI"/>
        </w:rPr>
        <w:drawing>
          <wp:inline distT="0" distB="0" distL="0" distR="0" wp14:anchorId="236CB8D1" wp14:editId="1CFAF4EE">
            <wp:extent cx="3381375" cy="1902767"/>
            <wp:effectExtent l="0" t="0" r="0" b="2540"/>
            <wp:docPr id="3" name="Kuva 3" descr="H:\kuvia Soo Dawoow _Tule lähemmäs dokumenttiin\Screen shot 2015-12-18 at 11.55.3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uvia Soo Dawoow _Tule lähemmäs dokumenttiin\Screen shot 2015-12-18 at 11.55.39 A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3612" cy="1909653"/>
                    </a:xfrm>
                    <a:prstGeom prst="rect">
                      <a:avLst/>
                    </a:prstGeom>
                    <a:noFill/>
                    <a:ln>
                      <a:noFill/>
                    </a:ln>
                  </pic:spPr>
                </pic:pic>
              </a:graphicData>
            </a:graphic>
          </wp:inline>
        </w:drawing>
      </w:r>
    </w:p>
    <w:p w:rsidR="00FD085B" w:rsidRPr="000B5615" w:rsidRDefault="00FD085B" w:rsidP="00FD085B">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240" w:line="360" w:lineRule="auto"/>
        <w:ind w:left="567" w:right="567"/>
        <w:jc w:val="both"/>
        <w:rPr>
          <w:rFonts w:ascii="Times New Roman" w:eastAsia="Times New Roman" w:hAnsi="Times New Roman"/>
          <w:sz w:val="24"/>
          <w:szCs w:val="24"/>
          <w:lang w:val="en-GB"/>
        </w:rPr>
      </w:pPr>
      <w:r w:rsidRPr="000975F0">
        <w:rPr>
          <w:rFonts w:ascii="Times New Roman" w:eastAsia="Times New Roman" w:hAnsi="Times New Roman"/>
          <w:sz w:val="24"/>
          <w:szCs w:val="24"/>
          <w:lang w:val="en-GB"/>
        </w:rPr>
        <w:t>Pic 4.</w:t>
      </w:r>
      <w:r w:rsidRPr="00F7543D">
        <w:rPr>
          <w:rFonts w:ascii="Times New Roman" w:eastAsia="Times New Roman" w:hAnsi="Times New Roman"/>
          <w:lang w:val="en-GB"/>
        </w:rPr>
        <w:t xml:space="preserve"> </w:t>
      </w:r>
      <w:r w:rsidRPr="000B5615">
        <w:rPr>
          <w:rFonts w:ascii="Times New Roman" w:eastAsia="Times New Roman" w:hAnsi="Times New Roman"/>
          <w:sz w:val="24"/>
          <w:szCs w:val="24"/>
          <w:lang w:val="en-GB"/>
        </w:rPr>
        <w:t xml:space="preserve">Camera shot from </w:t>
      </w:r>
      <w:r w:rsidRPr="000B5615">
        <w:rPr>
          <w:rFonts w:ascii="Times New Roman" w:hAnsi="Times New Roman"/>
          <w:bCs/>
          <w:i/>
          <w:sz w:val="24"/>
          <w:szCs w:val="24"/>
          <w:lang w:val="en-GB"/>
        </w:rPr>
        <w:t xml:space="preserve">Soo </w:t>
      </w:r>
      <w:proofErr w:type="spellStart"/>
      <w:r w:rsidRPr="000B5615">
        <w:rPr>
          <w:rFonts w:ascii="Times New Roman" w:hAnsi="Times New Roman"/>
          <w:bCs/>
          <w:i/>
          <w:sz w:val="24"/>
          <w:szCs w:val="24"/>
          <w:lang w:val="en-GB"/>
        </w:rPr>
        <w:t>Dhawoow</w:t>
      </w:r>
      <w:proofErr w:type="spellEnd"/>
      <w:r w:rsidRPr="000B5615">
        <w:rPr>
          <w:rFonts w:ascii="Times New Roman" w:hAnsi="Times New Roman"/>
          <w:bCs/>
          <w:i/>
          <w:sz w:val="24"/>
          <w:szCs w:val="24"/>
          <w:lang w:val="en-GB"/>
        </w:rPr>
        <w:t xml:space="preserve">/Tule </w:t>
      </w:r>
      <w:proofErr w:type="spellStart"/>
      <w:r w:rsidRPr="000B5615">
        <w:rPr>
          <w:rFonts w:ascii="Times New Roman" w:hAnsi="Times New Roman"/>
          <w:bCs/>
          <w:i/>
          <w:sz w:val="24"/>
          <w:szCs w:val="24"/>
          <w:lang w:val="en-GB"/>
        </w:rPr>
        <w:t>lähemmäs</w:t>
      </w:r>
      <w:proofErr w:type="spellEnd"/>
      <w:r w:rsidRPr="000B5615">
        <w:rPr>
          <w:rFonts w:ascii="Times New Roman" w:hAnsi="Times New Roman"/>
          <w:bCs/>
          <w:i/>
          <w:sz w:val="24"/>
          <w:szCs w:val="24"/>
          <w:lang w:val="en-GB"/>
        </w:rPr>
        <w:t xml:space="preserve">/Come closer </w:t>
      </w:r>
      <w:r w:rsidRPr="000B5615">
        <w:rPr>
          <w:rFonts w:ascii="Times New Roman" w:hAnsi="Times New Roman"/>
          <w:bCs/>
          <w:sz w:val="24"/>
          <w:szCs w:val="24"/>
          <w:lang w:val="en-GB"/>
        </w:rPr>
        <w:t>video documentary</w:t>
      </w:r>
    </w:p>
    <w:p w:rsidR="00122FA1" w:rsidRDefault="00FD085B" w:rsidP="00FD085B">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240" w:line="360" w:lineRule="auto"/>
        <w:ind w:left="567" w:right="567"/>
        <w:jc w:val="both"/>
        <w:rPr>
          <w:rFonts w:ascii="Times New Roman" w:hAnsi="Times New Roman"/>
          <w:sz w:val="24"/>
          <w:szCs w:val="24"/>
          <w:lang w:val="en-GB"/>
        </w:rPr>
      </w:pPr>
      <w:r w:rsidRPr="000975F0">
        <w:rPr>
          <w:rFonts w:ascii="Times New Roman" w:hAnsi="Times New Roman"/>
          <w:sz w:val="24"/>
          <w:szCs w:val="24"/>
          <w:lang w:val="en-GB"/>
        </w:rPr>
        <w:t>In this discussion, all of the participants ultimately defended their right to belong to Finland by approaching the issue from different perspectives. However, they all knew there would always be pe</w:t>
      </w:r>
      <w:r w:rsidR="007C5D8B">
        <w:rPr>
          <w:rFonts w:ascii="Times New Roman" w:hAnsi="Times New Roman"/>
          <w:sz w:val="24"/>
          <w:szCs w:val="24"/>
          <w:lang w:val="en-GB"/>
        </w:rPr>
        <w:t xml:space="preserve">ople who saw them as outsiders. </w:t>
      </w:r>
    </w:p>
    <w:p w:rsidR="00FD085B" w:rsidRPr="00F7543D" w:rsidRDefault="00FD085B" w:rsidP="00FD085B">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240" w:line="360" w:lineRule="auto"/>
        <w:ind w:left="567" w:right="567"/>
        <w:jc w:val="both"/>
        <w:rPr>
          <w:rFonts w:ascii="Times New Roman" w:eastAsia="Times New Roman" w:hAnsi="Times New Roman"/>
          <w:sz w:val="24"/>
          <w:szCs w:val="24"/>
          <w:lang w:val="en-GB"/>
        </w:rPr>
      </w:pPr>
      <w:r w:rsidRPr="000975F0">
        <w:rPr>
          <w:rFonts w:ascii="Times New Roman" w:hAnsi="Times New Roman"/>
          <w:sz w:val="24"/>
          <w:szCs w:val="24"/>
          <w:lang w:val="en-GB"/>
        </w:rPr>
        <w:lastRenderedPageBreak/>
        <w:t>For women and girls, especially if they use a veil and long dress, clothing is a kind of uniform that often excludes them from the imagined national community. They also complained that as Muslim girls they were often seen as victims of their religion and culture, being forced to act according to the norms of their family determined by patriarchal and unciv</w:t>
      </w:r>
      <w:r w:rsidR="001F5540">
        <w:rPr>
          <w:rFonts w:ascii="Times New Roman" w:hAnsi="Times New Roman"/>
          <w:sz w:val="24"/>
          <w:szCs w:val="24"/>
          <w:lang w:val="en-GB"/>
        </w:rPr>
        <w:t>ilised men (e.g. Honkasalo</w:t>
      </w:r>
      <w:r w:rsidRPr="000975F0">
        <w:rPr>
          <w:rFonts w:ascii="Times New Roman" w:hAnsi="Times New Roman"/>
          <w:sz w:val="24"/>
          <w:szCs w:val="24"/>
          <w:lang w:val="en-GB"/>
        </w:rPr>
        <w:t xml:space="preserve"> 2011, 12</w:t>
      </w:r>
      <w:r w:rsidR="008A61DE">
        <w:rPr>
          <w:rFonts w:ascii="Times New Roman" w:hAnsi="Times New Roman"/>
          <w:sz w:val="24"/>
          <w:szCs w:val="24"/>
          <w:lang w:val="en-GB"/>
        </w:rPr>
        <w:t xml:space="preserve">; </w:t>
      </w:r>
      <w:r w:rsidR="008A61DE" w:rsidRPr="000975F0">
        <w:rPr>
          <w:rFonts w:ascii="Times New Roman" w:hAnsi="Times New Roman"/>
          <w:sz w:val="24"/>
          <w:szCs w:val="24"/>
          <w:lang w:val="en-GB"/>
        </w:rPr>
        <w:t>Keaton</w:t>
      </w:r>
      <w:r w:rsidR="008A61DE">
        <w:rPr>
          <w:rFonts w:ascii="Times New Roman" w:hAnsi="Times New Roman"/>
          <w:sz w:val="24"/>
          <w:szCs w:val="24"/>
          <w:lang w:val="en-GB"/>
        </w:rPr>
        <w:t xml:space="preserve"> 2006</w:t>
      </w:r>
      <w:r w:rsidRPr="000975F0">
        <w:rPr>
          <w:rFonts w:ascii="Times New Roman" w:hAnsi="Times New Roman"/>
          <w:sz w:val="24"/>
          <w:szCs w:val="24"/>
          <w:lang w:val="en-GB"/>
        </w:rPr>
        <w:t>).</w:t>
      </w:r>
      <w:r w:rsidR="00122FA1">
        <w:rPr>
          <w:rFonts w:ascii="Times New Roman" w:hAnsi="Times New Roman"/>
          <w:sz w:val="24"/>
          <w:szCs w:val="24"/>
          <w:lang w:val="en-GB"/>
        </w:rPr>
        <w:t xml:space="preserve"> In the project Young Muslims and resilience it seem that </w:t>
      </w:r>
      <w:r w:rsidR="006B0D96">
        <w:rPr>
          <w:rFonts w:ascii="Times New Roman" w:hAnsi="Times New Roman"/>
          <w:sz w:val="24"/>
          <w:szCs w:val="24"/>
          <w:lang w:val="en-GB"/>
        </w:rPr>
        <w:t xml:space="preserve">for young female participants it is important  </w:t>
      </w:r>
      <w:r w:rsidR="00122FA1">
        <w:rPr>
          <w:rFonts w:ascii="Times New Roman" w:hAnsi="Times New Roman"/>
          <w:sz w:val="24"/>
          <w:szCs w:val="24"/>
          <w:lang w:val="en-GB"/>
        </w:rPr>
        <w:t xml:space="preserve">to </w:t>
      </w:r>
      <w:r w:rsidR="006B0D96">
        <w:rPr>
          <w:rFonts w:ascii="Times New Roman" w:hAnsi="Times New Roman"/>
          <w:sz w:val="24"/>
          <w:szCs w:val="24"/>
          <w:lang w:val="en-GB"/>
        </w:rPr>
        <w:t>discuss and express t</w:t>
      </w:r>
      <w:r w:rsidR="00122FA1">
        <w:rPr>
          <w:rFonts w:ascii="Times New Roman" w:hAnsi="Times New Roman"/>
          <w:sz w:val="24"/>
          <w:szCs w:val="24"/>
          <w:lang w:val="en-GB"/>
        </w:rPr>
        <w:t xml:space="preserve">heir multiple </w:t>
      </w:r>
      <w:proofErr w:type="spellStart"/>
      <w:r w:rsidR="00122FA1">
        <w:rPr>
          <w:rFonts w:ascii="Times New Roman" w:hAnsi="Times New Roman"/>
          <w:sz w:val="24"/>
          <w:szCs w:val="24"/>
          <w:lang w:val="en-GB"/>
        </w:rPr>
        <w:t>rootings</w:t>
      </w:r>
      <w:proofErr w:type="spellEnd"/>
      <w:r w:rsidR="00122FA1">
        <w:rPr>
          <w:rFonts w:ascii="Times New Roman" w:hAnsi="Times New Roman"/>
          <w:sz w:val="24"/>
          <w:szCs w:val="24"/>
          <w:lang w:val="en-GB"/>
        </w:rPr>
        <w:t xml:space="preserve"> and ide</w:t>
      </w:r>
      <w:r w:rsidR="006B0D96">
        <w:rPr>
          <w:rFonts w:ascii="Times New Roman" w:hAnsi="Times New Roman"/>
          <w:sz w:val="24"/>
          <w:szCs w:val="24"/>
          <w:lang w:val="en-GB"/>
        </w:rPr>
        <w:t xml:space="preserve">ntifications in their art works, reflecting both their relationships to the Finnish society and to their local communities and families. </w:t>
      </w:r>
    </w:p>
    <w:p w:rsidR="00BE755B" w:rsidRPr="004618BE" w:rsidRDefault="00BE755B" w:rsidP="00BE755B">
      <w:pPr>
        <w:tabs>
          <w:tab w:val="left" w:pos="916"/>
          <w:tab w:val="left" w:pos="1832"/>
          <w:tab w:val="left" w:pos="2748"/>
          <w:tab w:val="left" w:pos="3664"/>
          <w:tab w:val="left" w:pos="4580"/>
          <w:tab w:val="left" w:pos="5496"/>
          <w:tab w:val="left" w:pos="6412"/>
          <w:tab w:val="left" w:pos="7328"/>
          <w:tab w:val="left" w:pos="8244"/>
          <w:tab w:val="left" w:pos="9000"/>
          <w:tab w:val="left" w:pos="9180"/>
          <w:tab w:val="left" w:pos="10076"/>
          <w:tab w:val="left" w:pos="10992"/>
          <w:tab w:val="left" w:pos="11908"/>
          <w:tab w:val="left" w:pos="12824"/>
          <w:tab w:val="left" w:pos="13740"/>
          <w:tab w:val="left" w:pos="14656"/>
        </w:tabs>
        <w:spacing w:after="200" w:line="360" w:lineRule="auto"/>
        <w:ind w:left="567" w:right="567"/>
        <w:jc w:val="both"/>
        <w:rPr>
          <w:rFonts w:ascii="Times New Roman" w:hAnsi="Times New Roman"/>
          <w:b/>
          <w:sz w:val="24"/>
          <w:szCs w:val="24"/>
          <w:lang w:val="en-GB"/>
        </w:rPr>
      </w:pPr>
      <w:r w:rsidRPr="004618BE">
        <w:rPr>
          <w:rFonts w:ascii="Times New Roman" w:hAnsi="Times New Roman"/>
          <w:b/>
          <w:sz w:val="24"/>
          <w:szCs w:val="24"/>
          <w:lang w:val="en-GB"/>
        </w:rPr>
        <w:t>Religion as a space of belonging and sustenance for resilience</w:t>
      </w:r>
    </w:p>
    <w:p w:rsidR="00BE755B" w:rsidRPr="00F7543D" w:rsidRDefault="00BE755B" w:rsidP="001F5540">
      <w:pPr>
        <w:autoSpaceDE w:val="0"/>
        <w:autoSpaceDN w:val="0"/>
        <w:adjustRightInd w:val="0"/>
        <w:spacing w:before="240" w:line="360" w:lineRule="auto"/>
        <w:ind w:left="567" w:right="567"/>
        <w:jc w:val="both"/>
        <w:rPr>
          <w:rFonts w:ascii="Times New Roman" w:hAnsi="Times New Roman"/>
          <w:sz w:val="24"/>
          <w:szCs w:val="24"/>
          <w:lang w:val="en-GB"/>
        </w:rPr>
      </w:pPr>
      <w:r w:rsidRPr="004618BE">
        <w:rPr>
          <w:rFonts w:ascii="Times New Roman" w:eastAsia="Times New Roman" w:hAnsi="Times New Roman"/>
          <w:sz w:val="24"/>
          <w:szCs w:val="24"/>
          <w:lang w:val="en-GB"/>
        </w:rPr>
        <w:t xml:space="preserve">Both female participants </w:t>
      </w:r>
      <w:r w:rsidR="0025160C">
        <w:rPr>
          <w:rFonts w:ascii="Times New Roman" w:eastAsia="Times New Roman" w:hAnsi="Times New Roman"/>
          <w:sz w:val="24"/>
          <w:szCs w:val="24"/>
          <w:lang w:val="en-GB"/>
        </w:rPr>
        <w:t xml:space="preserve">of the previous project </w:t>
      </w:r>
      <w:r w:rsidRPr="00F7543D">
        <w:rPr>
          <w:rFonts w:ascii="Times New Roman" w:hAnsi="Times New Roman"/>
          <w:sz w:val="24"/>
          <w:szCs w:val="24"/>
          <w:lang w:val="en-GB"/>
        </w:rPr>
        <w:t xml:space="preserve">emphasised the importance of religion in their life. </w:t>
      </w:r>
      <w:r w:rsidRPr="001F1643">
        <w:rPr>
          <w:rFonts w:ascii="Times New Roman" w:hAnsi="Times New Roman"/>
          <w:sz w:val="24"/>
          <w:szCs w:val="24"/>
          <w:lang w:val="en-GB"/>
        </w:rPr>
        <w:t xml:space="preserve">In the radio programme </w:t>
      </w:r>
      <w:r w:rsidRPr="00F31AE7">
        <w:rPr>
          <w:rFonts w:ascii="Times New Roman" w:hAnsi="Times New Roman"/>
          <w:i/>
          <w:sz w:val="24"/>
          <w:szCs w:val="24"/>
          <w:lang w:val="en-GB"/>
        </w:rPr>
        <w:t>Where is my place</w:t>
      </w:r>
      <w:proofErr w:type="gramStart"/>
      <w:r w:rsidRPr="00F31AE7">
        <w:rPr>
          <w:rFonts w:ascii="Times New Roman" w:hAnsi="Times New Roman"/>
          <w:i/>
          <w:sz w:val="24"/>
          <w:szCs w:val="24"/>
          <w:lang w:val="en-GB"/>
        </w:rPr>
        <w:t>?</w:t>
      </w:r>
      <w:r w:rsidRPr="00F7543D">
        <w:rPr>
          <w:rFonts w:ascii="Times New Roman" w:hAnsi="Times New Roman"/>
          <w:sz w:val="24"/>
          <w:szCs w:val="24"/>
          <w:lang w:val="en-GB"/>
        </w:rPr>
        <w:t>,</w:t>
      </w:r>
      <w:proofErr w:type="gramEnd"/>
      <w:r w:rsidRPr="00F7543D">
        <w:rPr>
          <w:rFonts w:ascii="Times New Roman" w:hAnsi="Times New Roman"/>
          <w:sz w:val="24"/>
          <w:szCs w:val="24"/>
          <w:lang w:val="en-GB"/>
        </w:rPr>
        <w:t xml:space="preserve"> </w:t>
      </w:r>
      <w:r w:rsidRPr="00C834A8">
        <w:rPr>
          <w:rFonts w:ascii="Times New Roman" w:hAnsi="Times New Roman"/>
          <w:sz w:val="24"/>
          <w:szCs w:val="24"/>
          <w:lang w:val="en-GB"/>
        </w:rPr>
        <w:t>one of them describes</w:t>
      </w:r>
      <w:r w:rsidRPr="008F453B">
        <w:rPr>
          <w:rFonts w:ascii="Times New Roman" w:hAnsi="Times New Roman"/>
          <w:sz w:val="24"/>
          <w:szCs w:val="24"/>
          <w:lang w:val="en-GB"/>
        </w:rPr>
        <w:t xml:space="preserve"> her ideas </w:t>
      </w:r>
      <w:r w:rsidRPr="00F7543D">
        <w:rPr>
          <w:rFonts w:ascii="Times New Roman" w:hAnsi="Times New Roman"/>
          <w:sz w:val="24"/>
          <w:szCs w:val="24"/>
          <w:lang w:val="en-GB"/>
        </w:rPr>
        <w:t>on wearing the veil, which she does not see as a Somali tradition. She states that it is her own choice not to use the veil, although she might begin to use it in the future. She c</w:t>
      </w:r>
      <w:r w:rsidR="001F5540">
        <w:rPr>
          <w:rFonts w:ascii="Times New Roman" w:hAnsi="Times New Roman"/>
          <w:sz w:val="24"/>
          <w:szCs w:val="24"/>
          <w:lang w:val="en-GB"/>
        </w:rPr>
        <w:t>ontinues:</w:t>
      </w:r>
    </w:p>
    <w:p w:rsidR="00BE755B" w:rsidRPr="00C834A8" w:rsidRDefault="00BE755B" w:rsidP="001F5540">
      <w:pPr>
        <w:autoSpaceDE w:val="0"/>
        <w:autoSpaceDN w:val="0"/>
        <w:adjustRightInd w:val="0"/>
        <w:spacing w:before="240" w:line="360" w:lineRule="auto"/>
        <w:ind w:left="850" w:right="850"/>
        <w:jc w:val="both"/>
        <w:rPr>
          <w:rFonts w:ascii="Times New Roman" w:hAnsi="Times New Roman"/>
          <w:sz w:val="24"/>
          <w:szCs w:val="24"/>
          <w:lang w:val="en-GB"/>
        </w:rPr>
      </w:pPr>
      <w:r w:rsidRPr="00F7543D">
        <w:rPr>
          <w:rFonts w:ascii="Times New Roman" w:hAnsi="Times New Roman"/>
          <w:sz w:val="24"/>
          <w:szCs w:val="24"/>
          <w:lang w:val="en-GB"/>
        </w:rPr>
        <w:t xml:space="preserve">I am living a kind of wild youth . . . I am a little weak at this moment, so I don’t practice my religion enough. On the other hand, I believe with all my heart . . . People think, for example in the Somali community, that I have not been taught, but I know a lot. I don’t have as good a relationship to religion as I would like, but I’m working on it . . . I could never convert to any other religion. . . . If I became involved with a Finnish man, he should convert to my religion, because a Muslim woman cannot marry a Christian man.  </w:t>
      </w:r>
      <w:r w:rsidRPr="00F31AE7">
        <w:rPr>
          <w:rFonts w:ascii="Times New Roman" w:hAnsi="Times New Roman"/>
          <w:sz w:val="24"/>
          <w:szCs w:val="24"/>
          <w:lang w:val="en-GB"/>
        </w:rPr>
        <w:t>(</w:t>
      </w:r>
      <w:r w:rsidRPr="00F31AE7">
        <w:rPr>
          <w:rFonts w:ascii="Times New Roman" w:hAnsi="Times New Roman"/>
          <w:i/>
          <w:sz w:val="24"/>
          <w:szCs w:val="24"/>
          <w:lang w:val="en-GB"/>
        </w:rPr>
        <w:t>Where is my place?</w:t>
      </w:r>
      <w:r w:rsidRPr="00F31AE7">
        <w:rPr>
          <w:rFonts w:ascii="Times New Roman" w:hAnsi="Times New Roman"/>
          <w:sz w:val="24"/>
          <w:szCs w:val="24"/>
          <w:lang w:val="en-GB"/>
        </w:rPr>
        <w:t>)</w:t>
      </w:r>
    </w:p>
    <w:p w:rsidR="00BE755B" w:rsidRPr="001F5540" w:rsidRDefault="00BE755B" w:rsidP="001F5540">
      <w:pPr>
        <w:autoSpaceDE w:val="0"/>
        <w:autoSpaceDN w:val="0"/>
        <w:adjustRightInd w:val="0"/>
        <w:spacing w:before="240" w:line="360" w:lineRule="auto"/>
        <w:ind w:left="567" w:right="567"/>
        <w:jc w:val="both"/>
        <w:rPr>
          <w:rFonts w:ascii="Times New Roman" w:hAnsi="Times New Roman"/>
          <w:sz w:val="24"/>
          <w:szCs w:val="24"/>
          <w:lang w:val="en-GB"/>
        </w:rPr>
      </w:pPr>
      <w:r w:rsidRPr="00C834A8">
        <w:rPr>
          <w:rFonts w:ascii="Times New Roman" w:hAnsi="Times New Roman"/>
          <w:sz w:val="24"/>
          <w:szCs w:val="24"/>
          <w:lang w:val="en-GB"/>
        </w:rPr>
        <w:t xml:space="preserve">In her video installation, </w:t>
      </w:r>
      <w:r w:rsidRPr="00F7543D">
        <w:rPr>
          <w:rFonts w:ascii="Times New Roman" w:hAnsi="Times New Roman"/>
          <w:sz w:val="24"/>
          <w:szCs w:val="24"/>
          <w:lang w:val="en-GB"/>
        </w:rPr>
        <w:t xml:space="preserve">the other female participant says, ‘Islam, my own religion, is probably the strongest grounding for Somali culture, and it has perhaps moulded me most as a human being’. In the book </w:t>
      </w:r>
      <w:r w:rsidRPr="00F7543D">
        <w:rPr>
          <w:rFonts w:ascii="Times New Roman" w:hAnsi="Times New Roman"/>
          <w:bCs/>
          <w:i/>
          <w:sz w:val="24"/>
          <w:szCs w:val="24"/>
          <w:lang w:val="en-GB"/>
        </w:rPr>
        <w:t>By Other eyes</w:t>
      </w:r>
      <w:r w:rsidRPr="00F7543D">
        <w:rPr>
          <w:rFonts w:ascii="Times New Roman" w:hAnsi="Times New Roman"/>
          <w:bCs/>
          <w:sz w:val="24"/>
          <w:szCs w:val="24"/>
          <w:lang w:val="en-GB"/>
        </w:rPr>
        <w:t>,</w:t>
      </w:r>
      <w:r w:rsidRPr="00F7543D">
        <w:rPr>
          <w:rFonts w:ascii="Times New Roman" w:hAnsi="Times New Roman"/>
          <w:bCs/>
          <w:i/>
          <w:sz w:val="24"/>
          <w:szCs w:val="24"/>
          <w:lang w:val="en-GB"/>
        </w:rPr>
        <w:t xml:space="preserve"> </w:t>
      </w:r>
      <w:r w:rsidRPr="00D27EE5">
        <w:rPr>
          <w:rFonts w:ascii="Times New Roman" w:hAnsi="Times New Roman"/>
          <w:bCs/>
          <w:sz w:val="24"/>
          <w:szCs w:val="24"/>
          <w:lang w:val="en-GB"/>
        </w:rPr>
        <w:t>she</w:t>
      </w:r>
      <w:r w:rsidRPr="00F7543D">
        <w:rPr>
          <w:rFonts w:ascii="Times New Roman" w:hAnsi="Times New Roman"/>
          <w:bCs/>
          <w:i/>
          <w:sz w:val="24"/>
          <w:szCs w:val="24"/>
          <w:lang w:val="en-GB"/>
        </w:rPr>
        <w:t xml:space="preserve"> </w:t>
      </w:r>
      <w:r w:rsidRPr="00F7543D">
        <w:rPr>
          <w:rFonts w:ascii="Times New Roman" w:hAnsi="Times New Roman"/>
          <w:sz w:val="24"/>
          <w:szCs w:val="24"/>
          <w:lang w:val="en-GB"/>
        </w:rPr>
        <w:t>presents a photograph from her pilgrimage</w:t>
      </w:r>
      <w:r w:rsidRPr="001F1643">
        <w:rPr>
          <w:rFonts w:ascii="Times New Roman" w:hAnsi="Times New Roman"/>
          <w:sz w:val="24"/>
          <w:szCs w:val="24"/>
          <w:lang w:val="en-GB"/>
        </w:rPr>
        <w:t>,</w:t>
      </w:r>
      <w:r w:rsidRPr="00C834A8">
        <w:rPr>
          <w:rFonts w:ascii="Times New Roman" w:hAnsi="Times New Roman"/>
          <w:sz w:val="24"/>
          <w:szCs w:val="24"/>
          <w:lang w:val="en-GB"/>
        </w:rPr>
        <w:t xml:space="preserve"> and on the page beside it is the following text (Pic 4). </w:t>
      </w:r>
    </w:p>
    <w:p w:rsidR="00BE755B" w:rsidRPr="00F7543D" w:rsidRDefault="00BE755B" w:rsidP="001F5540">
      <w:pPr>
        <w:autoSpaceDE w:val="0"/>
        <w:autoSpaceDN w:val="0"/>
        <w:adjustRightInd w:val="0"/>
        <w:spacing w:after="0" w:line="360" w:lineRule="auto"/>
        <w:ind w:left="850" w:right="850"/>
        <w:jc w:val="both"/>
        <w:rPr>
          <w:rFonts w:ascii="Times New Roman" w:hAnsi="Times New Roman"/>
          <w:sz w:val="24"/>
          <w:szCs w:val="24"/>
          <w:lang w:val="en-GB"/>
        </w:rPr>
      </w:pPr>
      <w:r w:rsidRPr="00D27EE5">
        <w:rPr>
          <w:rFonts w:ascii="Times New Roman" w:hAnsi="Times New Roman"/>
          <w:sz w:val="24"/>
          <w:szCs w:val="24"/>
          <w:lang w:val="en-GB"/>
        </w:rPr>
        <w:t>The Koran and prophet Mohamed’s (peace be upon him) Sunnah are really important. They crystallise the religion and the word of God. Without them I could not think clearly. For example, if I forget one of the daily prayers, it feels like something important has been left undone. Prayers work like medicine. They help you maintain your relationship with God and be grateful for what you have; because whatever happens in life, thi</w:t>
      </w:r>
      <w:r w:rsidR="001F5540">
        <w:rPr>
          <w:rFonts w:ascii="Times New Roman" w:hAnsi="Times New Roman"/>
          <w:sz w:val="24"/>
          <w:szCs w:val="24"/>
          <w:lang w:val="en-GB"/>
        </w:rPr>
        <w:t>ngs could always go even worse.</w:t>
      </w:r>
      <w:r w:rsidR="005812C0">
        <w:rPr>
          <w:rFonts w:ascii="Times New Roman" w:hAnsi="Times New Roman"/>
          <w:sz w:val="24"/>
          <w:szCs w:val="24"/>
          <w:lang w:val="en-GB"/>
        </w:rPr>
        <w:t xml:space="preserve">  (2015</w:t>
      </w:r>
      <w:r w:rsidR="005812C0" w:rsidRPr="00D27EE5">
        <w:rPr>
          <w:rFonts w:ascii="Times New Roman" w:hAnsi="Times New Roman"/>
          <w:sz w:val="24"/>
          <w:szCs w:val="24"/>
          <w:lang w:val="en-GB"/>
        </w:rPr>
        <w:t>, 29</w:t>
      </w:r>
      <w:r w:rsidR="005812C0">
        <w:rPr>
          <w:rFonts w:ascii="Times New Roman" w:hAnsi="Times New Roman"/>
          <w:sz w:val="24"/>
          <w:szCs w:val="24"/>
          <w:lang w:val="en-GB"/>
        </w:rPr>
        <w:t>)</w:t>
      </w:r>
      <w:r w:rsidRPr="00D27EE5">
        <w:rPr>
          <w:rFonts w:ascii="Times New Roman" w:hAnsi="Times New Roman"/>
          <w:sz w:val="24"/>
          <w:szCs w:val="24"/>
          <w:lang w:val="en-GB"/>
        </w:rPr>
        <w:t xml:space="preserve">                                                     </w:t>
      </w:r>
      <w:r w:rsidR="001F5540">
        <w:rPr>
          <w:rFonts w:ascii="Times New Roman" w:hAnsi="Times New Roman"/>
          <w:sz w:val="24"/>
          <w:szCs w:val="24"/>
          <w:lang w:val="en-GB"/>
        </w:rPr>
        <w:t xml:space="preserve">                              </w:t>
      </w:r>
      <w:r w:rsidRPr="00D27EE5">
        <w:rPr>
          <w:rFonts w:ascii="Times New Roman" w:hAnsi="Times New Roman"/>
          <w:sz w:val="24"/>
          <w:szCs w:val="24"/>
          <w:lang w:val="en-GB"/>
        </w:rPr>
        <w:t xml:space="preserve"> </w:t>
      </w:r>
    </w:p>
    <w:p w:rsidR="00BE755B" w:rsidRPr="00C834A8" w:rsidRDefault="00BE755B" w:rsidP="00BE755B">
      <w:pPr>
        <w:pStyle w:val="HTMLPreformatted"/>
        <w:spacing w:line="360" w:lineRule="auto"/>
        <w:ind w:left="360" w:right="278"/>
        <w:jc w:val="both"/>
        <w:rPr>
          <w:rFonts w:ascii="Times New Roman" w:hAnsi="Times New Roman"/>
          <w:sz w:val="24"/>
          <w:szCs w:val="24"/>
          <w:lang w:val="en-GB"/>
        </w:rPr>
      </w:pPr>
      <w:r w:rsidRPr="001F1643">
        <w:rPr>
          <w:noProof/>
          <w:lang w:eastAsia="fi-FI"/>
        </w:rPr>
        <w:lastRenderedPageBreak/>
        <w:drawing>
          <wp:inline distT="0" distB="0" distL="0" distR="0" wp14:anchorId="3A86A0E7" wp14:editId="59D790F0">
            <wp:extent cx="3909569" cy="2609850"/>
            <wp:effectExtent l="0" t="0" r="0" b="0"/>
            <wp:docPr id="6" name="Kuva 6" descr="C:\Users\Helena\AppData\Local\Microsoft\Windows\INetCacheContent.Word\IMG_5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a\AppData\Local\Microsoft\Windows\INetCacheContent.Word\IMG_536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24956" cy="2620122"/>
                    </a:xfrm>
                    <a:prstGeom prst="rect">
                      <a:avLst/>
                    </a:prstGeom>
                    <a:noFill/>
                    <a:ln>
                      <a:noFill/>
                    </a:ln>
                  </pic:spPr>
                </pic:pic>
              </a:graphicData>
            </a:graphic>
          </wp:inline>
        </w:drawing>
      </w:r>
    </w:p>
    <w:p w:rsidR="00BE755B" w:rsidRDefault="00BE755B" w:rsidP="00650BF2">
      <w:pPr>
        <w:autoSpaceDE w:val="0"/>
        <w:autoSpaceDN w:val="0"/>
        <w:adjustRightInd w:val="0"/>
        <w:spacing w:after="0" w:line="360" w:lineRule="auto"/>
        <w:ind w:right="850"/>
        <w:jc w:val="both"/>
        <w:rPr>
          <w:rFonts w:ascii="Times New Roman" w:hAnsi="Times New Roman"/>
          <w:sz w:val="24"/>
          <w:szCs w:val="24"/>
          <w:lang w:val="en-GB"/>
        </w:rPr>
      </w:pPr>
      <w:r w:rsidRPr="00C834A8">
        <w:rPr>
          <w:rFonts w:ascii="Times New Roman" w:hAnsi="Times New Roman"/>
          <w:lang w:val="en-GB"/>
        </w:rPr>
        <w:t xml:space="preserve">Pic </w:t>
      </w:r>
      <w:r>
        <w:rPr>
          <w:rFonts w:ascii="Times New Roman" w:hAnsi="Times New Roman"/>
          <w:lang w:val="en-GB"/>
        </w:rPr>
        <w:t>5</w:t>
      </w:r>
      <w:r w:rsidRPr="00C834A8">
        <w:rPr>
          <w:rFonts w:ascii="Times New Roman" w:hAnsi="Times New Roman"/>
          <w:lang w:val="en-GB"/>
        </w:rPr>
        <w:t>.  Photo by Najma Yusuf</w:t>
      </w:r>
      <w:r w:rsidRPr="00C834A8">
        <w:rPr>
          <w:rFonts w:ascii="Times New Roman" w:hAnsi="Times New Roman"/>
          <w:sz w:val="24"/>
          <w:szCs w:val="24"/>
          <w:lang w:val="en-GB"/>
        </w:rPr>
        <w:t xml:space="preserve">. </w:t>
      </w:r>
      <w:r w:rsidR="001F5540">
        <w:rPr>
          <w:rFonts w:ascii="Times New Roman" w:hAnsi="Times New Roman"/>
          <w:sz w:val="24"/>
          <w:szCs w:val="24"/>
          <w:lang w:val="en-GB"/>
        </w:rPr>
        <w:t xml:space="preserve">from the book </w:t>
      </w:r>
      <w:r w:rsidR="001F5540" w:rsidRPr="00D27EE5">
        <w:rPr>
          <w:rFonts w:ascii="Times New Roman" w:hAnsi="Times New Roman"/>
          <w:i/>
          <w:sz w:val="24"/>
          <w:szCs w:val="24"/>
          <w:lang w:val="en-GB"/>
        </w:rPr>
        <w:t>By Other Eyes</w:t>
      </w:r>
      <w:r w:rsidR="005812C0">
        <w:rPr>
          <w:rFonts w:ascii="Times New Roman" w:hAnsi="Times New Roman"/>
          <w:sz w:val="24"/>
          <w:szCs w:val="24"/>
          <w:lang w:val="en-GB"/>
        </w:rPr>
        <w:t>.</w:t>
      </w:r>
    </w:p>
    <w:p w:rsidR="00650BF2" w:rsidRPr="00650BF2" w:rsidRDefault="00650BF2" w:rsidP="00650BF2">
      <w:pPr>
        <w:autoSpaceDE w:val="0"/>
        <w:autoSpaceDN w:val="0"/>
        <w:adjustRightInd w:val="0"/>
        <w:spacing w:after="0" w:line="360" w:lineRule="auto"/>
        <w:ind w:left="850" w:right="850"/>
        <w:jc w:val="both"/>
        <w:rPr>
          <w:rFonts w:ascii="Times New Roman" w:hAnsi="Times New Roman"/>
          <w:sz w:val="24"/>
          <w:szCs w:val="24"/>
          <w:lang w:val="en-GB"/>
        </w:rPr>
      </w:pPr>
    </w:p>
    <w:p w:rsidR="00BE755B" w:rsidRPr="00F7543D" w:rsidRDefault="00BE755B" w:rsidP="0025160C">
      <w:pPr>
        <w:autoSpaceDE w:val="0"/>
        <w:autoSpaceDN w:val="0"/>
        <w:adjustRightInd w:val="0"/>
        <w:spacing w:after="0" w:line="360" w:lineRule="auto"/>
        <w:ind w:right="567"/>
        <w:jc w:val="both"/>
        <w:rPr>
          <w:rFonts w:ascii="Times New Roman" w:hAnsi="Times New Roman"/>
          <w:sz w:val="24"/>
          <w:szCs w:val="24"/>
          <w:lang w:val="en-GB"/>
        </w:rPr>
      </w:pPr>
      <w:r w:rsidRPr="00F7543D">
        <w:rPr>
          <w:rFonts w:ascii="Times New Roman" w:hAnsi="Times New Roman"/>
          <w:sz w:val="24"/>
          <w:szCs w:val="24"/>
          <w:lang w:val="en-GB"/>
        </w:rPr>
        <w:t xml:space="preserve">She also underlined that the desire and decision to practice her religion were her own, concluding: </w:t>
      </w:r>
    </w:p>
    <w:p w:rsidR="00BE755B" w:rsidRPr="00F7543D" w:rsidRDefault="00BE755B" w:rsidP="007E34E8">
      <w:pPr>
        <w:autoSpaceDE w:val="0"/>
        <w:autoSpaceDN w:val="0"/>
        <w:adjustRightInd w:val="0"/>
        <w:spacing w:before="240" w:line="360" w:lineRule="auto"/>
        <w:ind w:left="850" w:right="850"/>
        <w:jc w:val="both"/>
        <w:rPr>
          <w:rFonts w:ascii="Times New Roman" w:hAnsi="Times New Roman"/>
          <w:sz w:val="24"/>
          <w:szCs w:val="24"/>
          <w:lang w:val="en-GB"/>
        </w:rPr>
      </w:pPr>
      <w:r w:rsidRPr="00F7543D">
        <w:rPr>
          <w:rFonts w:ascii="Times New Roman" w:hAnsi="Times New Roman"/>
          <w:sz w:val="24"/>
          <w:szCs w:val="24"/>
          <w:lang w:val="en-GB"/>
        </w:rPr>
        <w:t xml:space="preserve">Some people think that young people are forced to practise religion, especially girls to wear the veil. I think that people who have these kinds of beliefs should – at least out of curiosity – read the Koran. In Islam no one should be forced. If it happens, it is wrong and against the principles of the religion. </w:t>
      </w:r>
      <w:r w:rsidRPr="006068F8">
        <w:rPr>
          <w:rFonts w:ascii="Times New Roman" w:hAnsi="Times New Roman"/>
          <w:sz w:val="24"/>
          <w:szCs w:val="24"/>
          <w:lang w:val="en-GB"/>
        </w:rPr>
        <w:t>(</w:t>
      </w:r>
      <w:r w:rsidRPr="006068F8">
        <w:rPr>
          <w:rFonts w:ascii="Times New Roman" w:hAnsi="Times New Roman"/>
          <w:i/>
          <w:sz w:val="24"/>
          <w:szCs w:val="24"/>
          <w:lang w:val="en-GB"/>
        </w:rPr>
        <w:t>By Other Eyes</w:t>
      </w:r>
      <w:r w:rsidR="007E34E8">
        <w:rPr>
          <w:rFonts w:ascii="Times New Roman" w:hAnsi="Times New Roman"/>
          <w:sz w:val="24"/>
          <w:szCs w:val="24"/>
          <w:lang w:val="en-GB"/>
        </w:rPr>
        <w:t xml:space="preserve"> 2016, 31)</w:t>
      </w:r>
    </w:p>
    <w:p w:rsidR="00BE755B" w:rsidRPr="00F7543D" w:rsidRDefault="00BE755B" w:rsidP="00BE755B">
      <w:pPr>
        <w:autoSpaceDE w:val="0"/>
        <w:autoSpaceDN w:val="0"/>
        <w:adjustRightInd w:val="0"/>
        <w:spacing w:after="0" w:line="360" w:lineRule="auto"/>
        <w:ind w:left="567" w:right="567"/>
        <w:jc w:val="both"/>
        <w:rPr>
          <w:rFonts w:ascii="Times New Roman" w:hAnsi="Times New Roman"/>
          <w:sz w:val="24"/>
          <w:szCs w:val="24"/>
          <w:lang w:val="en-GB"/>
        </w:rPr>
      </w:pPr>
      <w:r w:rsidRPr="00F7543D">
        <w:rPr>
          <w:rFonts w:ascii="Times New Roman" w:hAnsi="Times New Roman"/>
          <w:sz w:val="24"/>
          <w:szCs w:val="24"/>
          <w:lang w:val="en-GB"/>
        </w:rPr>
        <w:t xml:space="preserve">In the first works of art produced by the young male participants, religion was present in many ways, and they all admitted that it was part of their life and an important space of belonging to which they had a personal relationship. Nevertheless, in the radio programme one participant stated that religion could not be recognised from outside and was not present in his life every day. In the book </w:t>
      </w:r>
      <w:r w:rsidRPr="00F7543D">
        <w:rPr>
          <w:rFonts w:ascii="Times New Roman" w:hAnsi="Times New Roman"/>
          <w:i/>
          <w:sz w:val="24"/>
          <w:szCs w:val="24"/>
          <w:lang w:val="en-GB"/>
        </w:rPr>
        <w:t>My town</w:t>
      </w:r>
      <w:r w:rsidRPr="00F7543D">
        <w:rPr>
          <w:rFonts w:ascii="Times New Roman" w:hAnsi="Times New Roman"/>
          <w:sz w:val="24"/>
          <w:szCs w:val="24"/>
          <w:lang w:val="en-GB"/>
        </w:rPr>
        <w:t xml:space="preserve">, one participant remarked:  </w:t>
      </w:r>
      <w:r w:rsidRPr="00F7543D">
        <w:rPr>
          <w:rFonts w:ascii="Times New Roman" w:hAnsi="Times New Roman"/>
          <w:color w:val="FF0000"/>
          <w:sz w:val="24"/>
          <w:szCs w:val="24"/>
          <w:lang w:val="en-GB"/>
        </w:rPr>
        <w:t xml:space="preserve"> </w:t>
      </w:r>
    </w:p>
    <w:p w:rsidR="00BE755B" w:rsidRPr="00F7543D" w:rsidRDefault="00BE755B" w:rsidP="00BE755B">
      <w:pPr>
        <w:spacing w:before="100" w:beforeAutospacing="1" w:after="100" w:afterAutospacing="1" w:line="360" w:lineRule="auto"/>
        <w:ind w:left="850" w:right="850"/>
        <w:jc w:val="both"/>
        <w:rPr>
          <w:rFonts w:ascii="Arial" w:hAnsi="Arial" w:cs="Arial"/>
          <w:sz w:val="24"/>
          <w:szCs w:val="24"/>
          <w:lang w:val="en-GB" w:eastAsia="fi-FI"/>
        </w:rPr>
      </w:pPr>
      <w:r w:rsidRPr="00F7543D">
        <w:rPr>
          <w:rFonts w:ascii="Times New Roman" w:hAnsi="Times New Roman"/>
          <w:sz w:val="24"/>
          <w:szCs w:val="24"/>
          <w:lang w:val="en-GB"/>
        </w:rPr>
        <w:t xml:space="preserve">When I used to be more religious, I tried to avoid negative ways of thinking. Like if some strange bill came that said </w:t>
      </w:r>
      <w:r w:rsidRPr="006068F8">
        <w:rPr>
          <w:rFonts w:ascii="Times New Roman" w:hAnsi="Times New Roman"/>
          <w:sz w:val="24"/>
          <w:szCs w:val="24"/>
          <w:lang w:val="en-GB"/>
        </w:rPr>
        <w:t>800 euros, then I was like ‘whatever . . . life is life’. I had a calm kind of feeling. But when I don’t have a connection with God and bad things happen to me, I get irritated. It’s clear from your attitude whether you have a connection to something larger than you</w:t>
      </w:r>
      <w:r w:rsidRPr="004618BE">
        <w:rPr>
          <w:rFonts w:ascii="Times New Roman" w:hAnsi="Times New Roman"/>
          <w:sz w:val="24"/>
          <w:szCs w:val="24"/>
          <w:lang w:val="en-GB"/>
        </w:rPr>
        <w:t>.</w:t>
      </w:r>
      <w:r w:rsidRPr="00F7543D">
        <w:rPr>
          <w:rFonts w:ascii="Arial" w:hAnsi="Arial" w:cs="Arial"/>
          <w:sz w:val="24"/>
          <w:szCs w:val="24"/>
          <w:lang w:val="en-GB" w:eastAsia="fi-FI"/>
        </w:rPr>
        <w:t xml:space="preserve"> (</w:t>
      </w:r>
      <w:r w:rsidRPr="001F1643">
        <w:rPr>
          <w:rFonts w:ascii="Times New Roman" w:hAnsi="Times New Roman"/>
          <w:i/>
          <w:sz w:val="24"/>
          <w:szCs w:val="24"/>
          <w:lang w:val="en-GB"/>
        </w:rPr>
        <w:t xml:space="preserve">My Town </w:t>
      </w:r>
      <w:r w:rsidRPr="00C834A8">
        <w:rPr>
          <w:rFonts w:ascii="Times New Roman" w:hAnsi="Times New Roman"/>
          <w:sz w:val="24"/>
          <w:szCs w:val="24"/>
          <w:lang w:val="en-GB"/>
        </w:rPr>
        <w:t xml:space="preserve">2012, 104) </w:t>
      </w:r>
    </w:p>
    <w:p w:rsidR="0025160C" w:rsidRPr="00F7543D" w:rsidRDefault="00BE755B" w:rsidP="0025160C">
      <w:pPr>
        <w:autoSpaceDE w:val="0"/>
        <w:autoSpaceDN w:val="0"/>
        <w:adjustRightInd w:val="0"/>
        <w:spacing w:before="240" w:line="360" w:lineRule="auto"/>
        <w:ind w:left="567" w:right="567"/>
        <w:jc w:val="both"/>
        <w:rPr>
          <w:rFonts w:ascii="Times New Roman" w:hAnsi="Times New Roman"/>
          <w:sz w:val="24"/>
          <w:szCs w:val="24"/>
          <w:lang w:val="en-GB"/>
        </w:rPr>
      </w:pPr>
      <w:r w:rsidRPr="00F7543D">
        <w:rPr>
          <w:rFonts w:ascii="Times New Roman" w:hAnsi="Times New Roman"/>
          <w:sz w:val="24"/>
          <w:szCs w:val="24"/>
          <w:lang w:val="en-GB"/>
        </w:rPr>
        <w:t xml:space="preserve">In the documentary </w:t>
      </w:r>
      <w:r w:rsidRPr="00F7543D">
        <w:rPr>
          <w:rFonts w:ascii="Times New Roman" w:hAnsi="Times New Roman"/>
          <w:bCs/>
          <w:i/>
          <w:sz w:val="24"/>
          <w:szCs w:val="24"/>
          <w:lang w:val="en-GB"/>
        </w:rPr>
        <w:t xml:space="preserve">Soo </w:t>
      </w:r>
      <w:proofErr w:type="spellStart"/>
      <w:r w:rsidRPr="00F7543D">
        <w:rPr>
          <w:rFonts w:ascii="Times New Roman" w:hAnsi="Times New Roman"/>
          <w:bCs/>
          <w:i/>
          <w:sz w:val="24"/>
          <w:szCs w:val="24"/>
          <w:lang w:val="en-GB"/>
        </w:rPr>
        <w:t>Dhawoow</w:t>
      </w:r>
      <w:proofErr w:type="spellEnd"/>
      <w:r w:rsidRPr="00F7543D">
        <w:rPr>
          <w:rFonts w:ascii="Times New Roman" w:hAnsi="Times New Roman"/>
          <w:bCs/>
          <w:i/>
          <w:sz w:val="24"/>
          <w:szCs w:val="24"/>
          <w:lang w:val="en-GB"/>
        </w:rPr>
        <w:t xml:space="preserve">/Tule </w:t>
      </w:r>
      <w:proofErr w:type="spellStart"/>
      <w:r w:rsidRPr="00F7543D">
        <w:rPr>
          <w:rFonts w:ascii="Times New Roman" w:hAnsi="Times New Roman"/>
          <w:bCs/>
          <w:i/>
          <w:sz w:val="24"/>
          <w:szCs w:val="24"/>
          <w:lang w:val="en-GB"/>
        </w:rPr>
        <w:t>lähemmäs</w:t>
      </w:r>
      <w:proofErr w:type="spellEnd"/>
      <w:r w:rsidRPr="00F7543D">
        <w:rPr>
          <w:rFonts w:ascii="Times New Roman" w:hAnsi="Times New Roman"/>
          <w:bCs/>
          <w:i/>
          <w:sz w:val="24"/>
          <w:szCs w:val="24"/>
          <w:lang w:val="en-GB"/>
        </w:rPr>
        <w:t>/Come closer</w:t>
      </w:r>
      <w:r w:rsidRPr="00F7543D">
        <w:rPr>
          <w:rFonts w:ascii="Times New Roman" w:hAnsi="Times New Roman"/>
          <w:bCs/>
          <w:sz w:val="24"/>
          <w:szCs w:val="24"/>
          <w:lang w:val="en-GB"/>
        </w:rPr>
        <w:t>,</w:t>
      </w:r>
      <w:r w:rsidRPr="00F7543D">
        <w:rPr>
          <w:rFonts w:ascii="Times New Roman" w:eastAsia="Times New Roman" w:hAnsi="Times New Roman"/>
          <w:sz w:val="24"/>
          <w:szCs w:val="24"/>
          <w:lang w:val="en-GB"/>
        </w:rPr>
        <w:t xml:space="preserve"> </w:t>
      </w:r>
      <w:r w:rsidRPr="00F7543D">
        <w:rPr>
          <w:rFonts w:ascii="Times New Roman" w:hAnsi="Times New Roman"/>
          <w:sz w:val="24"/>
          <w:szCs w:val="24"/>
          <w:lang w:val="en-GB"/>
        </w:rPr>
        <w:t xml:space="preserve">religion was one of the topics that the young men wished to concentrate on. When we began to create the documentary, they had the idea of interviewing some politicians and people on the street </w:t>
      </w:r>
      <w:r w:rsidRPr="00F7543D">
        <w:rPr>
          <w:rFonts w:ascii="Times New Roman" w:hAnsi="Times New Roman"/>
          <w:sz w:val="24"/>
          <w:szCs w:val="24"/>
          <w:lang w:val="en-GB"/>
        </w:rPr>
        <w:lastRenderedPageBreak/>
        <w:t xml:space="preserve">concerning their ideas about Islam. Surprisingly, the randomly chosen people with whom they discussed in public places had more knowledge and fewer prejudices than they had expected. They decided to omit those interviews from the documentary, and instead one of the participants visited a Mosque, which had also been his Koran school, and interviewed an Imam.   </w:t>
      </w:r>
    </w:p>
    <w:p w:rsidR="0025160C" w:rsidRDefault="00BE755B" w:rsidP="0025160C">
      <w:pPr>
        <w:autoSpaceDE w:val="0"/>
        <w:autoSpaceDN w:val="0"/>
        <w:adjustRightInd w:val="0"/>
        <w:spacing w:before="240" w:line="360" w:lineRule="auto"/>
        <w:ind w:left="567" w:right="567"/>
        <w:jc w:val="both"/>
        <w:rPr>
          <w:rFonts w:ascii="Times New Roman" w:hAnsi="Times New Roman"/>
          <w:sz w:val="24"/>
          <w:szCs w:val="24"/>
          <w:lang w:val="en-GB"/>
        </w:rPr>
      </w:pPr>
      <w:r w:rsidRPr="00F7543D">
        <w:rPr>
          <w:rFonts w:ascii="Times New Roman" w:hAnsi="Times New Roman"/>
          <w:sz w:val="24"/>
          <w:szCs w:val="24"/>
          <w:lang w:val="en-GB"/>
        </w:rPr>
        <w:t xml:space="preserve">In the interview, the interviewer posed some challenging questions – questions that he had often been asked himself as a Muslim man – for example, questions on the meaning of jihad, women’s rights in Saudi-Arabia, the ideas behind different customs of dressing, female circumcision and the practice of religion in the diaspora. The Imam provided long and in-depth answers, talking, for example, about the local cultural customs that influence different interpretations of religion, and opening up the definitions of jihad. To the last question, ‘How do you see the future of Muslims in Western society, and what kind of changes do you think may occur in the value system of Western Muslims?’ </w:t>
      </w:r>
      <w:r w:rsidRPr="00F7543D">
        <w:rPr>
          <w:rFonts w:ascii="Times New Roman" w:hAnsi="Times New Roman"/>
          <w:sz w:val="24"/>
          <w:szCs w:val="24"/>
          <w:lang w:val="en-GB" w:eastAsia="fi-FI"/>
        </w:rPr>
        <w:t xml:space="preserve">the </w:t>
      </w:r>
      <w:r w:rsidRPr="006068F8">
        <w:rPr>
          <w:rFonts w:ascii="Times New Roman" w:hAnsi="Times New Roman"/>
          <w:sz w:val="24"/>
          <w:szCs w:val="24"/>
          <w:lang w:val="en-GB"/>
        </w:rPr>
        <w:t xml:space="preserve">Imam </w:t>
      </w:r>
      <w:r w:rsidRPr="00F7543D">
        <w:rPr>
          <w:rFonts w:ascii="Times New Roman" w:hAnsi="Times New Roman"/>
          <w:sz w:val="24"/>
          <w:szCs w:val="24"/>
          <w:lang w:val="en-GB"/>
        </w:rPr>
        <w:t>replied</w:t>
      </w:r>
      <w:r w:rsidRPr="004B52CB">
        <w:rPr>
          <w:rFonts w:ascii="Times New Roman" w:hAnsi="Times New Roman"/>
          <w:sz w:val="24"/>
          <w:szCs w:val="24"/>
          <w:lang w:val="en-GB"/>
        </w:rPr>
        <w:t xml:space="preserve">: </w:t>
      </w:r>
    </w:p>
    <w:p w:rsidR="00BE755B" w:rsidRPr="00501B73" w:rsidRDefault="00BE755B" w:rsidP="0025160C">
      <w:pPr>
        <w:autoSpaceDE w:val="0"/>
        <w:autoSpaceDN w:val="0"/>
        <w:adjustRightInd w:val="0"/>
        <w:spacing w:before="240" w:line="360" w:lineRule="auto"/>
        <w:ind w:left="850" w:right="850"/>
        <w:jc w:val="both"/>
        <w:rPr>
          <w:rFonts w:ascii="Times New Roman" w:hAnsi="Times New Roman"/>
          <w:sz w:val="24"/>
          <w:szCs w:val="24"/>
          <w:lang w:val="en-GB"/>
        </w:rPr>
      </w:pPr>
      <w:r w:rsidRPr="00F7543D">
        <w:rPr>
          <w:rFonts w:ascii="Times New Roman" w:hAnsi="Times New Roman"/>
          <w:sz w:val="24"/>
          <w:szCs w:val="24"/>
          <w:lang w:val="en-GB" w:eastAsia="fi-FI"/>
        </w:rPr>
        <w:t xml:space="preserve">Muslims </w:t>
      </w:r>
      <w:r w:rsidRPr="00C834A8">
        <w:rPr>
          <w:rFonts w:ascii="Times New Roman" w:hAnsi="Times New Roman"/>
          <w:sz w:val="24"/>
          <w:szCs w:val="24"/>
          <w:lang w:val="en-GB" w:eastAsia="fi-FI"/>
        </w:rPr>
        <w:t xml:space="preserve">don’t </w:t>
      </w:r>
      <w:r w:rsidRPr="00F7543D">
        <w:rPr>
          <w:rFonts w:ascii="Times New Roman" w:hAnsi="Times New Roman"/>
          <w:sz w:val="24"/>
          <w:szCs w:val="24"/>
          <w:lang w:val="en-GB" w:eastAsia="fi-FI"/>
        </w:rPr>
        <w:t xml:space="preserve">live in a vacuum; rather, they are influenced by things and have an impact themselves. Concerning immigrants, we live in a different kind of culture from that which some are used to. But for those who were born here, this is their country, Western countries are their countries . . . those who were born here learn more – hopefully this happens – about the real meaning of </w:t>
      </w:r>
      <w:r w:rsidRPr="00F7543D">
        <w:rPr>
          <w:rFonts w:ascii="Times New Roman" w:hAnsi="Times New Roman"/>
          <w:sz w:val="24"/>
          <w:szCs w:val="24"/>
          <w:lang w:val="en-GB" w:eastAsia="fi-FI"/>
        </w:rPr>
        <w:tab/>
        <w:t xml:space="preserve">religious freedom, the real meaning of democracy. . . . I think that these kinds of </w:t>
      </w:r>
      <w:r w:rsidRPr="00F7543D">
        <w:rPr>
          <w:rFonts w:ascii="Times New Roman" w:hAnsi="Times New Roman"/>
          <w:sz w:val="24"/>
          <w:szCs w:val="24"/>
          <w:lang w:val="en-GB" w:eastAsia="fi-FI"/>
        </w:rPr>
        <w:tab/>
        <w:t xml:space="preserve">values of freedom – as long as they don’t disturb others’ values – are learned here.  </w:t>
      </w:r>
      <w:r w:rsidRPr="00501B73">
        <w:rPr>
          <w:rFonts w:ascii="Times New Roman" w:hAnsi="Times New Roman"/>
          <w:sz w:val="24"/>
          <w:szCs w:val="24"/>
          <w:lang w:val="en-GB" w:eastAsia="fi-FI"/>
        </w:rPr>
        <w:t>(</w:t>
      </w:r>
      <w:r w:rsidRPr="00501B73">
        <w:rPr>
          <w:rFonts w:ascii="Times New Roman" w:hAnsi="Times New Roman"/>
          <w:bCs/>
          <w:sz w:val="24"/>
          <w:szCs w:val="24"/>
          <w:lang w:val="en-GB"/>
        </w:rPr>
        <w:t xml:space="preserve">Soo </w:t>
      </w:r>
      <w:proofErr w:type="spellStart"/>
      <w:r w:rsidRPr="00501B73">
        <w:rPr>
          <w:rFonts w:ascii="Times New Roman" w:hAnsi="Times New Roman"/>
          <w:bCs/>
          <w:sz w:val="24"/>
          <w:szCs w:val="24"/>
          <w:lang w:val="en-GB"/>
        </w:rPr>
        <w:t>Dhawoow</w:t>
      </w:r>
      <w:proofErr w:type="spellEnd"/>
      <w:r w:rsidRPr="00501B73">
        <w:rPr>
          <w:rFonts w:ascii="Times New Roman" w:hAnsi="Times New Roman"/>
          <w:bCs/>
          <w:sz w:val="24"/>
          <w:szCs w:val="24"/>
          <w:lang w:val="en-GB"/>
        </w:rPr>
        <w:t xml:space="preserve">/Tule </w:t>
      </w:r>
      <w:proofErr w:type="spellStart"/>
      <w:r w:rsidRPr="00501B73">
        <w:rPr>
          <w:rFonts w:ascii="Times New Roman" w:hAnsi="Times New Roman"/>
          <w:bCs/>
          <w:sz w:val="24"/>
          <w:szCs w:val="24"/>
          <w:lang w:val="en-GB"/>
        </w:rPr>
        <w:t>lähemmäs</w:t>
      </w:r>
      <w:proofErr w:type="spellEnd"/>
      <w:r w:rsidRPr="00501B73">
        <w:rPr>
          <w:rFonts w:ascii="Times New Roman" w:hAnsi="Times New Roman"/>
          <w:bCs/>
          <w:sz w:val="24"/>
          <w:szCs w:val="24"/>
          <w:lang w:val="en-GB"/>
        </w:rPr>
        <w:t>/Come closer)</w:t>
      </w:r>
    </w:p>
    <w:p w:rsidR="00F81C6D" w:rsidRDefault="00BE755B" w:rsidP="005C5654">
      <w:pPr>
        <w:tabs>
          <w:tab w:val="left" w:pos="8460"/>
          <w:tab w:val="left" w:pos="9360"/>
        </w:tabs>
        <w:spacing w:after="200" w:line="360" w:lineRule="auto"/>
        <w:ind w:left="567" w:right="567"/>
        <w:jc w:val="both"/>
        <w:rPr>
          <w:rFonts w:ascii="Times New Roman" w:hAnsi="Times New Roman"/>
          <w:sz w:val="24"/>
          <w:szCs w:val="24"/>
          <w:lang w:val="en-GB" w:eastAsia="fi-FI"/>
        </w:rPr>
      </w:pPr>
      <w:r w:rsidRPr="00F7543D">
        <w:rPr>
          <w:rFonts w:ascii="Times New Roman" w:hAnsi="Times New Roman"/>
          <w:sz w:val="24"/>
          <w:szCs w:val="24"/>
          <w:lang w:val="en-GB" w:eastAsia="fi-FI"/>
        </w:rPr>
        <w:t>The interviewer was satisfied with the answer and thanked</w:t>
      </w:r>
      <w:r w:rsidRPr="001F1643">
        <w:rPr>
          <w:rFonts w:ascii="Times New Roman" w:hAnsi="Times New Roman"/>
          <w:sz w:val="24"/>
          <w:szCs w:val="24"/>
          <w:lang w:val="en-GB" w:eastAsia="fi-FI"/>
        </w:rPr>
        <w:t xml:space="preserve"> the</w:t>
      </w:r>
      <w:r w:rsidRPr="00C834A8">
        <w:rPr>
          <w:rFonts w:ascii="Times New Roman" w:hAnsi="Times New Roman"/>
          <w:sz w:val="24"/>
          <w:szCs w:val="24"/>
          <w:lang w:val="en-GB" w:eastAsia="fi-FI"/>
        </w:rPr>
        <w:t xml:space="preserve"> Imam for a good interview. Then the camera followed him to the </w:t>
      </w:r>
      <w:r w:rsidRPr="00F7543D">
        <w:rPr>
          <w:rFonts w:ascii="Times New Roman" w:hAnsi="Times New Roman"/>
          <w:sz w:val="24"/>
          <w:szCs w:val="24"/>
          <w:lang w:val="en-GB" w:eastAsia="fi-FI"/>
        </w:rPr>
        <w:t xml:space="preserve">prayer hall. In the film it was important for the young male participants to provide a wider picture of Islam and deconstruct some of the beliefs and generalisations that are often used to condemn Islam and Muslims – themselves included. It seemed that they approached questions of religion, in particular, from a political angle. The female participants </w:t>
      </w:r>
      <w:r w:rsidR="00F81C6D">
        <w:rPr>
          <w:rFonts w:ascii="Times New Roman" w:hAnsi="Times New Roman"/>
          <w:sz w:val="24"/>
          <w:szCs w:val="24"/>
          <w:lang w:val="en-GB" w:eastAsia="fi-FI"/>
        </w:rPr>
        <w:t xml:space="preserve">seem to place </w:t>
      </w:r>
      <w:r w:rsidRPr="00F7543D">
        <w:rPr>
          <w:rFonts w:ascii="Times New Roman" w:hAnsi="Times New Roman"/>
          <w:sz w:val="24"/>
          <w:szCs w:val="24"/>
          <w:lang w:val="en-GB" w:eastAsia="fi-FI"/>
        </w:rPr>
        <w:t>a greater emphasis on their pri</w:t>
      </w:r>
      <w:r w:rsidR="00F81C6D">
        <w:rPr>
          <w:rFonts w:ascii="Times New Roman" w:hAnsi="Times New Roman"/>
          <w:sz w:val="24"/>
          <w:szCs w:val="24"/>
          <w:lang w:val="en-GB" w:eastAsia="fi-FI"/>
        </w:rPr>
        <w:t xml:space="preserve">vate relationship with religion, in both projects. </w:t>
      </w:r>
      <w:r w:rsidRPr="00F7543D">
        <w:rPr>
          <w:rFonts w:ascii="Times New Roman" w:hAnsi="Times New Roman"/>
          <w:sz w:val="24"/>
          <w:szCs w:val="24"/>
          <w:lang w:val="en-GB" w:eastAsia="fi-FI"/>
        </w:rPr>
        <w:t xml:space="preserve"> </w:t>
      </w:r>
    </w:p>
    <w:p w:rsidR="005C5654" w:rsidRDefault="00BE755B" w:rsidP="005C5654">
      <w:pPr>
        <w:tabs>
          <w:tab w:val="left" w:pos="8460"/>
          <w:tab w:val="left" w:pos="9360"/>
        </w:tabs>
        <w:spacing w:after="200" w:line="360" w:lineRule="auto"/>
        <w:ind w:left="567" w:right="567"/>
        <w:jc w:val="both"/>
        <w:rPr>
          <w:rFonts w:ascii="Times New Roman" w:hAnsi="Times New Roman"/>
          <w:bCs/>
          <w:sz w:val="24"/>
          <w:szCs w:val="24"/>
          <w:lang w:val="en-GB"/>
        </w:rPr>
      </w:pPr>
      <w:r w:rsidRPr="00F7543D">
        <w:rPr>
          <w:rFonts w:ascii="Times New Roman" w:hAnsi="Times New Roman"/>
          <w:sz w:val="24"/>
          <w:szCs w:val="24"/>
          <w:lang w:val="en-GB" w:eastAsia="fi-FI"/>
        </w:rPr>
        <w:t xml:space="preserve">On the other hand – in the words of a feminist slogan – ‘personal is political’, and the young women were aware of the social dimensions of their religious commitments, as well as the strict doctrines and expectations targeted at women in Somali </w:t>
      </w:r>
      <w:r w:rsidR="001A25C8">
        <w:rPr>
          <w:rFonts w:ascii="Times New Roman" w:hAnsi="Times New Roman"/>
          <w:sz w:val="24"/>
          <w:szCs w:val="24"/>
          <w:lang w:val="en-GB" w:eastAsia="fi-FI"/>
        </w:rPr>
        <w:t xml:space="preserve">and other </w:t>
      </w:r>
      <w:r w:rsidR="001A25C8">
        <w:rPr>
          <w:rFonts w:ascii="Times New Roman" w:hAnsi="Times New Roman"/>
          <w:sz w:val="24"/>
          <w:szCs w:val="24"/>
          <w:lang w:val="en-GB" w:eastAsia="fi-FI"/>
        </w:rPr>
        <w:lastRenderedPageBreak/>
        <w:t xml:space="preserve">Muslim </w:t>
      </w:r>
      <w:r w:rsidRPr="00F7543D">
        <w:rPr>
          <w:rFonts w:ascii="Times New Roman" w:hAnsi="Times New Roman"/>
          <w:sz w:val="24"/>
          <w:szCs w:val="24"/>
          <w:lang w:val="en-GB" w:eastAsia="fi-FI"/>
        </w:rPr>
        <w:t>communities (e.g. Keaton, 2006; Somalis in Helsinki, 2013).</w:t>
      </w:r>
      <w:r w:rsidR="0025160C">
        <w:rPr>
          <w:rFonts w:ascii="Times New Roman" w:hAnsi="Times New Roman"/>
          <w:sz w:val="24"/>
          <w:szCs w:val="24"/>
          <w:lang w:val="en-GB" w:eastAsia="fi-FI"/>
        </w:rPr>
        <w:t xml:space="preserve"> In both projects a</w:t>
      </w:r>
      <w:r w:rsidRPr="00F7543D">
        <w:rPr>
          <w:rFonts w:ascii="Times New Roman" w:hAnsi="Times New Roman"/>
          <w:sz w:val="24"/>
          <w:szCs w:val="24"/>
          <w:lang w:val="en-GB" w:eastAsia="fi-FI"/>
        </w:rPr>
        <w:t xml:space="preserve">ll the participants </w:t>
      </w:r>
      <w:r w:rsidR="0025160C">
        <w:rPr>
          <w:rFonts w:ascii="Times New Roman" w:hAnsi="Times New Roman"/>
          <w:sz w:val="24"/>
          <w:szCs w:val="24"/>
          <w:lang w:val="en-GB" w:eastAsia="fi-FI"/>
        </w:rPr>
        <w:t>underline</w:t>
      </w:r>
      <w:r w:rsidRPr="00F7543D">
        <w:rPr>
          <w:rFonts w:ascii="Times New Roman" w:hAnsi="Times New Roman"/>
          <w:sz w:val="24"/>
          <w:szCs w:val="24"/>
          <w:lang w:val="en-GB" w:eastAsia="fi-FI"/>
        </w:rPr>
        <w:t xml:space="preserve"> freedom of religion and people’s right to choose their b</w:t>
      </w:r>
      <w:r w:rsidR="005C5654">
        <w:rPr>
          <w:rFonts w:ascii="Times New Roman" w:hAnsi="Times New Roman"/>
          <w:sz w:val="24"/>
          <w:szCs w:val="24"/>
          <w:lang w:val="en-GB" w:eastAsia="fi-FI"/>
        </w:rPr>
        <w:t>eliefs</w:t>
      </w:r>
      <w:r w:rsidR="0025160C">
        <w:rPr>
          <w:rFonts w:ascii="Times New Roman" w:hAnsi="Times New Roman"/>
          <w:sz w:val="24"/>
          <w:szCs w:val="24"/>
          <w:lang w:val="en-GB" w:eastAsia="fi-FI"/>
        </w:rPr>
        <w:t xml:space="preserve">, </w:t>
      </w:r>
      <w:r w:rsidR="005C5654">
        <w:rPr>
          <w:rFonts w:ascii="Times New Roman" w:hAnsi="Times New Roman"/>
          <w:sz w:val="24"/>
          <w:szCs w:val="24"/>
          <w:lang w:val="en-GB" w:eastAsia="fi-FI"/>
        </w:rPr>
        <w:t xml:space="preserve">spiritual </w:t>
      </w:r>
      <w:r w:rsidR="0025160C">
        <w:rPr>
          <w:rFonts w:ascii="Times New Roman" w:hAnsi="Times New Roman"/>
          <w:sz w:val="24"/>
          <w:szCs w:val="24"/>
          <w:lang w:val="en-GB" w:eastAsia="fi-FI"/>
        </w:rPr>
        <w:t xml:space="preserve">and personal </w:t>
      </w:r>
      <w:r w:rsidR="005C5654">
        <w:rPr>
          <w:rFonts w:ascii="Times New Roman" w:hAnsi="Times New Roman"/>
          <w:sz w:val="24"/>
          <w:szCs w:val="24"/>
          <w:lang w:val="en-GB" w:eastAsia="fi-FI"/>
        </w:rPr>
        <w:t>practices, as well as i</w:t>
      </w:r>
      <w:r w:rsidR="005C5654" w:rsidRPr="00F7543D">
        <w:rPr>
          <w:rFonts w:ascii="Times New Roman" w:hAnsi="Times New Roman"/>
          <w:bCs/>
          <w:sz w:val="24"/>
          <w:szCs w:val="24"/>
          <w:lang w:val="en-GB"/>
        </w:rPr>
        <w:t xml:space="preserve">mportance of </w:t>
      </w:r>
      <w:proofErr w:type="spellStart"/>
      <w:r w:rsidR="005C5654" w:rsidRPr="00F7543D">
        <w:rPr>
          <w:rFonts w:ascii="Times New Roman" w:hAnsi="Times New Roman"/>
          <w:bCs/>
          <w:sz w:val="24"/>
          <w:szCs w:val="24"/>
          <w:lang w:val="en-GB"/>
        </w:rPr>
        <w:t>glocal</w:t>
      </w:r>
      <w:proofErr w:type="spellEnd"/>
      <w:r w:rsidR="005C5654" w:rsidRPr="00F7543D">
        <w:rPr>
          <w:rFonts w:ascii="Times New Roman" w:hAnsi="Times New Roman"/>
          <w:bCs/>
          <w:sz w:val="24"/>
          <w:szCs w:val="24"/>
          <w:lang w:val="en-GB"/>
        </w:rPr>
        <w:t xml:space="preserve"> encounters and belonging, and the desire</w:t>
      </w:r>
      <w:r w:rsidR="005C5654">
        <w:rPr>
          <w:rFonts w:ascii="Times New Roman" w:hAnsi="Times New Roman"/>
          <w:bCs/>
          <w:sz w:val="24"/>
          <w:szCs w:val="24"/>
          <w:lang w:val="en-GB"/>
        </w:rPr>
        <w:t xml:space="preserve"> </w:t>
      </w:r>
      <w:r w:rsidR="005C5654" w:rsidRPr="00F7543D">
        <w:rPr>
          <w:rFonts w:ascii="Times New Roman" w:hAnsi="Times New Roman"/>
          <w:bCs/>
          <w:sz w:val="24"/>
          <w:szCs w:val="24"/>
          <w:lang w:val="en-GB"/>
        </w:rPr>
        <w:t>for a spirit of tolerance and understanding</w:t>
      </w:r>
      <w:r w:rsidR="005C5654">
        <w:rPr>
          <w:rFonts w:ascii="Times New Roman" w:hAnsi="Times New Roman"/>
          <w:bCs/>
          <w:sz w:val="24"/>
          <w:szCs w:val="24"/>
          <w:lang w:val="en-GB"/>
        </w:rPr>
        <w:t xml:space="preserve">.  As </w:t>
      </w:r>
      <w:r w:rsidR="005C5654">
        <w:rPr>
          <w:rFonts w:ascii="Times New Roman" w:hAnsi="Times New Roman"/>
          <w:sz w:val="24"/>
          <w:szCs w:val="24"/>
          <w:lang w:val="en-GB"/>
        </w:rPr>
        <w:t xml:space="preserve">Najma Yusuf expresses it in her in the </w:t>
      </w:r>
      <w:r w:rsidR="005C5654" w:rsidRPr="000975F0">
        <w:rPr>
          <w:rFonts w:ascii="Times New Roman" w:hAnsi="Times New Roman"/>
          <w:sz w:val="24"/>
          <w:szCs w:val="24"/>
          <w:lang w:val="en-GB"/>
        </w:rPr>
        <w:t xml:space="preserve">book </w:t>
      </w:r>
      <w:r w:rsidR="005C5654" w:rsidRPr="00F7543D">
        <w:rPr>
          <w:rFonts w:ascii="Times New Roman" w:hAnsi="Times New Roman"/>
          <w:bCs/>
          <w:i/>
          <w:sz w:val="24"/>
          <w:szCs w:val="24"/>
          <w:lang w:val="en-GB"/>
        </w:rPr>
        <w:t>By Other eyes</w:t>
      </w:r>
      <w:r w:rsidR="005C5654">
        <w:rPr>
          <w:rFonts w:ascii="Times New Roman" w:hAnsi="Times New Roman"/>
          <w:bCs/>
          <w:i/>
          <w:sz w:val="24"/>
          <w:szCs w:val="24"/>
          <w:lang w:val="en-GB"/>
        </w:rPr>
        <w:t xml:space="preserve"> </w:t>
      </w:r>
      <w:r w:rsidR="005C5654" w:rsidRPr="005C5654">
        <w:rPr>
          <w:rFonts w:ascii="Times New Roman" w:hAnsi="Times New Roman"/>
          <w:bCs/>
          <w:sz w:val="24"/>
          <w:szCs w:val="24"/>
          <w:lang w:val="en-GB"/>
        </w:rPr>
        <w:t>by</w:t>
      </w:r>
      <w:r w:rsidR="005C5654">
        <w:rPr>
          <w:rFonts w:ascii="Times New Roman" w:hAnsi="Times New Roman"/>
          <w:bCs/>
          <w:i/>
          <w:sz w:val="24"/>
          <w:szCs w:val="24"/>
          <w:lang w:val="en-GB"/>
        </w:rPr>
        <w:t xml:space="preserve"> </w:t>
      </w:r>
      <w:r w:rsidR="005C5654" w:rsidRPr="005C5654">
        <w:rPr>
          <w:rFonts w:ascii="Times New Roman" w:hAnsi="Times New Roman"/>
          <w:bCs/>
          <w:sz w:val="24"/>
          <w:szCs w:val="24"/>
          <w:lang w:val="en-GB"/>
        </w:rPr>
        <w:t>a</w:t>
      </w:r>
      <w:r w:rsidR="005C5654">
        <w:rPr>
          <w:rFonts w:ascii="Times New Roman" w:hAnsi="Times New Roman"/>
          <w:bCs/>
          <w:i/>
          <w:sz w:val="24"/>
          <w:szCs w:val="24"/>
          <w:lang w:val="en-GB"/>
        </w:rPr>
        <w:t xml:space="preserve"> </w:t>
      </w:r>
      <w:r w:rsidR="005C5654" w:rsidRPr="00C834A8">
        <w:rPr>
          <w:rFonts w:ascii="Times New Roman" w:hAnsi="Times New Roman"/>
          <w:bCs/>
          <w:sz w:val="24"/>
          <w:szCs w:val="24"/>
          <w:lang w:val="en-GB"/>
        </w:rPr>
        <w:t>photo (the same photo is a</w:t>
      </w:r>
      <w:r w:rsidR="005C5654" w:rsidRPr="00F7543D">
        <w:rPr>
          <w:rFonts w:ascii="Times New Roman" w:hAnsi="Times New Roman"/>
          <w:bCs/>
          <w:sz w:val="24"/>
          <w:szCs w:val="24"/>
          <w:lang w:val="en-GB"/>
        </w:rPr>
        <w:t xml:space="preserve">lso on the cover of the book) and </w:t>
      </w:r>
      <w:r w:rsidR="005C5654">
        <w:rPr>
          <w:rFonts w:ascii="Times New Roman" w:hAnsi="Times New Roman"/>
          <w:bCs/>
          <w:sz w:val="24"/>
          <w:szCs w:val="24"/>
          <w:lang w:val="en-GB"/>
        </w:rPr>
        <w:t xml:space="preserve">narration. </w:t>
      </w:r>
    </w:p>
    <w:p w:rsidR="005812C0" w:rsidRDefault="005C5654" w:rsidP="005812C0">
      <w:pPr>
        <w:tabs>
          <w:tab w:val="left" w:pos="8460"/>
          <w:tab w:val="left" w:pos="9360"/>
        </w:tabs>
        <w:spacing w:after="200" w:line="360" w:lineRule="auto"/>
        <w:ind w:left="567" w:right="567"/>
        <w:jc w:val="both"/>
        <w:rPr>
          <w:rFonts w:ascii="Times New Roman" w:hAnsi="Times New Roman"/>
          <w:lang w:val="en-GB"/>
        </w:rPr>
      </w:pPr>
      <w:r>
        <w:rPr>
          <w:rFonts w:ascii="Times New Roman" w:hAnsi="Times New Roman"/>
          <w:bCs/>
          <w:sz w:val="24"/>
          <w:szCs w:val="24"/>
          <w:lang w:val="en-GB"/>
        </w:rPr>
        <w:t xml:space="preserve"> </w:t>
      </w:r>
      <w:r w:rsidRPr="00F7543D">
        <w:rPr>
          <w:rFonts w:ascii="Times New Roman" w:hAnsi="Times New Roman"/>
          <w:noProof/>
          <w:sz w:val="24"/>
          <w:szCs w:val="24"/>
          <w:lang w:eastAsia="fi-FI"/>
        </w:rPr>
        <w:drawing>
          <wp:inline distT="0" distB="0" distL="0" distR="0" wp14:anchorId="4C94AD6A" wp14:editId="7ECD9C29">
            <wp:extent cx="3248025" cy="2167730"/>
            <wp:effectExtent l="0" t="0" r="0" b="4445"/>
            <wp:docPr id="10" name="Kuva 10" descr="H:\usb, hukkunyt\nasma, kirja\näyttelykuvat\IMG_3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sb, hukkunyt\nasma, kirja\näyttelykuvat\IMG_361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5519" cy="2192753"/>
                    </a:xfrm>
                    <a:prstGeom prst="rect">
                      <a:avLst/>
                    </a:prstGeom>
                    <a:noFill/>
                    <a:ln>
                      <a:noFill/>
                    </a:ln>
                  </pic:spPr>
                </pic:pic>
              </a:graphicData>
            </a:graphic>
          </wp:inline>
        </w:drawing>
      </w:r>
      <w:r w:rsidRPr="000975F0">
        <w:rPr>
          <w:rFonts w:ascii="Times New Roman" w:hAnsi="Times New Roman"/>
          <w:sz w:val="24"/>
          <w:szCs w:val="24"/>
          <w:lang w:val="en-GB" w:eastAsia="fi-FI"/>
        </w:rPr>
        <w:t xml:space="preserve">   </w:t>
      </w:r>
      <w:r w:rsidR="005812C0">
        <w:rPr>
          <w:rFonts w:ascii="Times New Roman" w:hAnsi="Times New Roman"/>
          <w:lang w:val="en-GB"/>
        </w:rPr>
        <w:t xml:space="preserve"> </w:t>
      </w:r>
    </w:p>
    <w:p w:rsidR="005C5654" w:rsidRPr="005812C0" w:rsidRDefault="005C5654" w:rsidP="005812C0">
      <w:pPr>
        <w:tabs>
          <w:tab w:val="left" w:pos="8460"/>
          <w:tab w:val="left" w:pos="9360"/>
        </w:tabs>
        <w:spacing w:after="200" w:line="360" w:lineRule="auto"/>
        <w:ind w:left="567" w:right="567"/>
        <w:jc w:val="both"/>
        <w:rPr>
          <w:rFonts w:ascii="Times New Roman" w:hAnsi="Times New Roman"/>
          <w:lang w:val="en-GB"/>
        </w:rPr>
      </w:pPr>
      <w:r w:rsidRPr="00501B73">
        <w:rPr>
          <w:rFonts w:ascii="Times New Roman" w:hAnsi="Times New Roman"/>
          <w:sz w:val="24"/>
          <w:szCs w:val="24"/>
          <w:lang w:val="en-GB"/>
        </w:rPr>
        <w:t>Pic 5. Photo by Najma Yusuf</w:t>
      </w:r>
    </w:p>
    <w:p w:rsidR="005C5654" w:rsidRPr="00F7543D" w:rsidRDefault="005C5654" w:rsidP="005C5654">
      <w:pPr>
        <w:spacing w:line="360" w:lineRule="auto"/>
        <w:ind w:left="850" w:right="850"/>
        <w:jc w:val="both"/>
        <w:rPr>
          <w:rFonts w:ascii="Times New Roman" w:hAnsi="Times New Roman"/>
          <w:sz w:val="24"/>
          <w:szCs w:val="24"/>
          <w:lang w:val="en-GB"/>
        </w:rPr>
      </w:pPr>
      <w:r w:rsidRPr="000975F0">
        <w:rPr>
          <w:rFonts w:ascii="Times New Roman" w:eastAsia="PMingLiU" w:hAnsi="Times New Roman"/>
          <w:sz w:val="24"/>
          <w:szCs w:val="24"/>
          <w:lang w:val="en-GB"/>
        </w:rPr>
        <w:t xml:space="preserve">This is one of my </w:t>
      </w:r>
      <w:r w:rsidRPr="00F7543D">
        <w:rPr>
          <w:rFonts w:ascii="Times New Roman" w:eastAsia="PMingLiU" w:hAnsi="Times New Roman"/>
          <w:sz w:val="24"/>
          <w:szCs w:val="24"/>
          <w:lang w:val="en-GB"/>
        </w:rPr>
        <w:t>favourite</w:t>
      </w:r>
      <w:r w:rsidRPr="000975F0">
        <w:rPr>
          <w:rFonts w:ascii="Times New Roman" w:eastAsia="PMingLiU" w:hAnsi="Times New Roman"/>
          <w:sz w:val="24"/>
          <w:szCs w:val="24"/>
          <w:lang w:val="en-GB"/>
        </w:rPr>
        <w:t xml:space="preserve"> pictures. In the photo there are hands from people from all the continents. It was created when I looked through the camera lens at the reflections on the water and my friends came to watch what I was doing. </w:t>
      </w:r>
      <w:r w:rsidRPr="00F7543D">
        <w:rPr>
          <w:rFonts w:ascii="Times New Roman" w:eastAsia="PMingLiU" w:hAnsi="Times New Roman"/>
          <w:sz w:val="24"/>
          <w:szCs w:val="24"/>
          <w:lang w:val="en-GB"/>
        </w:rPr>
        <w:t xml:space="preserve">Together we designed a photo where </w:t>
      </w:r>
      <w:r w:rsidRPr="001F1643">
        <w:rPr>
          <w:rFonts w:ascii="Times New Roman" w:eastAsia="PMingLiU" w:hAnsi="Times New Roman"/>
          <w:sz w:val="24"/>
          <w:szCs w:val="24"/>
          <w:lang w:val="en-GB"/>
        </w:rPr>
        <w:t xml:space="preserve">we </w:t>
      </w:r>
      <w:r w:rsidRPr="00C834A8">
        <w:rPr>
          <w:rFonts w:ascii="Times New Roman" w:eastAsia="PMingLiU" w:hAnsi="Times New Roman"/>
          <w:sz w:val="24"/>
          <w:szCs w:val="24"/>
          <w:lang w:val="en-GB"/>
        </w:rPr>
        <w:t xml:space="preserve">were all present. </w:t>
      </w:r>
    </w:p>
    <w:p w:rsidR="007E34E8" w:rsidRPr="007E34E8" w:rsidRDefault="005C5654" w:rsidP="007E34E8">
      <w:pPr>
        <w:autoSpaceDE w:val="0"/>
        <w:autoSpaceDN w:val="0"/>
        <w:adjustRightInd w:val="0"/>
        <w:spacing w:after="0" w:line="360" w:lineRule="auto"/>
        <w:ind w:left="850" w:right="850"/>
        <w:jc w:val="both"/>
        <w:rPr>
          <w:rFonts w:ascii="Times New Roman" w:hAnsi="Times New Roman"/>
          <w:sz w:val="24"/>
          <w:szCs w:val="24"/>
          <w:lang w:val="en-GB"/>
        </w:rPr>
      </w:pPr>
      <w:r w:rsidRPr="00F7543D">
        <w:rPr>
          <w:rFonts w:ascii="Times New Roman" w:hAnsi="Times New Roman"/>
          <w:sz w:val="24"/>
          <w:szCs w:val="24"/>
          <w:lang w:val="en-GB"/>
        </w:rPr>
        <w:t>The outcome is a work that shows how important it is for people to interact with each other. Even if people have different opinions, it shouldn’t prevent them from creating things together. Everyone has the freedom to express their own opinions and ways of thinking, but it is important to be able to communicate with people who have different ideas. Perhaps they can offer a perspective that you would never</w:t>
      </w:r>
      <w:r w:rsidRPr="00F7543D" w:rsidDel="008C6D95">
        <w:rPr>
          <w:rFonts w:ascii="Times New Roman" w:hAnsi="Times New Roman"/>
          <w:sz w:val="24"/>
          <w:szCs w:val="24"/>
          <w:lang w:val="en-GB"/>
        </w:rPr>
        <w:t xml:space="preserve"> </w:t>
      </w:r>
      <w:r w:rsidRPr="00F7543D">
        <w:rPr>
          <w:rFonts w:ascii="Times New Roman" w:hAnsi="Times New Roman"/>
          <w:sz w:val="24"/>
          <w:szCs w:val="24"/>
          <w:lang w:val="en-GB"/>
        </w:rPr>
        <w:t>have imagined.  (</w:t>
      </w:r>
      <w:r w:rsidRPr="00F7543D">
        <w:rPr>
          <w:rFonts w:ascii="Times New Roman" w:hAnsi="Times New Roman"/>
          <w:i/>
          <w:sz w:val="24"/>
          <w:szCs w:val="24"/>
          <w:lang w:val="en-GB"/>
        </w:rPr>
        <w:t>By Other Eyes</w:t>
      </w:r>
      <w:r w:rsidR="005812C0">
        <w:rPr>
          <w:rFonts w:ascii="Times New Roman" w:hAnsi="Times New Roman"/>
          <w:sz w:val="24"/>
          <w:szCs w:val="24"/>
          <w:lang w:val="en-GB"/>
        </w:rPr>
        <w:t xml:space="preserve"> 2015</w:t>
      </w:r>
      <w:r w:rsidRPr="00F7543D">
        <w:rPr>
          <w:rFonts w:ascii="Times New Roman" w:hAnsi="Times New Roman"/>
          <w:sz w:val="24"/>
          <w:szCs w:val="24"/>
          <w:lang w:val="en-GB"/>
        </w:rPr>
        <w:t>, 3)</w:t>
      </w:r>
      <w:r w:rsidR="00BE755B" w:rsidRPr="00F7543D">
        <w:rPr>
          <w:rFonts w:ascii="Times New Roman" w:hAnsi="Times New Roman"/>
          <w:sz w:val="24"/>
          <w:szCs w:val="24"/>
          <w:lang w:val="en-GB" w:eastAsia="fi-FI"/>
        </w:rPr>
        <w:t xml:space="preserve"> </w:t>
      </w:r>
    </w:p>
    <w:p w:rsidR="00714242" w:rsidRPr="00714242" w:rsidRDefault="00966DB9" w:rsidP="00966DB9">
      <w:pPr>
        <w:spacing w:before="100" w:beforeAutospacing="1" w:after="100" w:afterAutospacing="1" w:line="360" w:lineRule="auto"/>
        <w:ind w:right="567"/>
        <w:jc w:val="both"/>
        <w:rPr>
          <w:rFonts w:ascii="Times New Roman" w:hAnsi="Times New Roman"/>
          <w:b/>
          <w:sz w:val="24"/>
          <w:szCs w:val="24"/>
          <w:lang w:val="en-GB" w:eastAsia="fi-FI"/>
        </w:rPr>
      </w:pPr>
      <w:r>
        <w:rPr>
          <w:rFonts w:ascii="Times New Roman" w:hAnsi="Times New Roman"/>
          <w:b/>
          <w:sz w:val="24"/>
          <w:szCs w:val="24"/>
          <w:lang w:val="en-GB" w:eastAsia="fi-FI"/>
        </w:rPr>
        <w:t xml:space="preserve">         </w:t>
      </w:r>
      <w:r w:rsidR="00714242" w:rsidRPr="00714242">
        <w:rPr>
          <w:rFonts w:ascii="Times New Roman" w:hAnsi="Times New Roman"/>
          <w:b/>
          <w:sz w:val="24"/>
          <w:szCs w:val="24"/>
          <w:lang w:val="en-GB" w:eastAsia="fi-FI"/>
        </w:rPr>
        <w:t xml:space="preserve">Conclusion  </w:t>
      </w:r>
    </w:p>
    <w:p w:rsidR="00F81C6D" w:rsidRDefault="00C06553" w:rsidP="00F81C6D">
      <w:pPr>
        <w:autoSpaceDE w:val="0"/>
        <w:autoSpaceDN w:val="0"/>
        <w:adjustRightInd w:val="0"/>
        <w:spacing w:line="360" w:lineRule="auto"/>
        <w:ind w:left="567" w:right="624"/>
        <w:jc w:val="both"/>
        <w:rPr>
          <w:rFonts w:ascii="Times New Roman" w:eastAsia="Times New Roman" w:hAnsi="Times New Roman"/>
          <w:sz w:val="24"/>
          <w:szCs w:val="24"/>
          <w:lang w:val="en-GB"/>
        </w:rPr>
      </w:pPr>
      <w:r w:rsidRPr="00F7543D">
        <w:rPr>
          <w:rFonts w:ascii="Times New Roman" w:eastAsia="Times New Roman" w:hAnsi="Times New Roman"/>
          <w:sz w:val="24"/>
          <w:szCs w:val="24"/>
          <w:lang w:val="en-GB"/>
        </w:rPr>
        <w:t xml:space="preserve">In Finland it is obvious that </w:t>
      </w:r>
      <w:r w:rsidR="005C5654">
        <w:rPr>
          <w:rFonts w:ascii="Times New Roman" w:eastAsia="Times New Roman" w:hAnsi="Times New Roman"/>
          <w:sz w:val="24"/>
          <w:szCs w:val="24"/>
          <w:lang w:val="en-GB"/>
        </w:rPr>
        <w:t xml:space="preserve">young second generation Muslims </w:t>
      </w:r>
      <w:r w:rsidRPr="00F7543D">
        <w:rPr>
          <w:rFonts w:ascii="Times New Roman" w:eastAsia="Times New Roman" w:hAnsi="Times New Roman"/>
          <w:sz w:val="24"/>
          <w:szCs w:val="24"/>
          <w:lang w:val="en-GB"/>
        </w:rPr>
        <w:t xml:space="preserve">encounter many challenges, and their belonging to Finland is contested in many ways. Even if they have grown up in Finland, they are often seen as </w:t>
      </w:r>
      <w:r w:rsidR="005C5654">
        <w:rPr>
          <w:rFonts w:ascii="Times New Roman" w:eastAsia="Times New Roman" w:hAnsi="Times New Roman"/>
          <w:sz w:val="24"/>
          <w:szCs w:val="24"/>
          <w:lang w:val="en-GB"/>
        </w:rPr>
        <w:t>outsiders because of their skin colour, ethnicity and/or religion</w:t>
      </w:r>
      <w:r w:rsidRPr="00F7543D">
        <w:rPr>
          <w:rFonts w:ascii="Times New Roman" w:eastAsia="Times New Roman" w:hAnsi="Times New Roman"/>
          <w:sz w:val="24"/>
          <w:szCs w:val="24"/>
          <w:lang w:val="en-GB"/>
        </w:rPr>
        <w:t xml:space="preserve">. Living between different cultures and having families scattered </w:t>
      </w:r>
      <w:r w:rsidRPr="00F7543D">
        <w:rPr>
          <w:rFonts w:ascii="Times New Roman" w:eastAsia="Times New Roman" w:hAnsi="Times New Roman"/>
          <w:sz w:val="24"/>
          <w:szCs w:val="24"/>
          <w:lang w:val="en-GB"/>
        </w:rPr>
        <w:lastRenderedPageBreak/>
        <w:t>throughout the diaspora may also raise the question of where they really belong</w:t>
      </w:r>
      <w:r w:rsidR="005C5654">
        <w:rPr>
          <w:rFonts w:ascii="Times New Roman" w:eastAsia="Times New Roman" w:hAnsi="Times New Roman"/>
          <w:sz w:val="24"/>
          <w:szCs w:val="24"/>
          <w:lang w:val="en-GB"/>
        </w:rPr>
        <w:t xml:space="preserve">. </w:t>
      </w:r>
      <w:r w:rsidRPr="00F7543D">
        <w:rPr>
          <w:rFonts w:ascii="Times New Roman" w:eastAsia="Times New Roman" w:hAnsi="Times New Roman"/>
          <w:sz w:val="24"/>
          <w:szCs w:val="24"/>
          <w:lang w:val="en-GB"/>
        </w:rPr>
        <w:t xml:space="preserve"> </w:t>
      </w:r>
      <w:r w:rsidR="00823EFA">
        <w:rPr>
          <w:rFonts w:ascii="Times New Roman" w:eastAsia="Times New Roman" w:hAnsi="Times New Roman"/>
          <w:sz w:val="24"/>
          <w:szCs w:val="24"/>
          <w:lang w:val="en-GB"/>
        </w:rPr>
        <w:t xml:space="preserve">Anyhow, </w:t>
      </w:r>
      <w:r w:rsidR="00F81C6D">
        <w:rPr>
          <w:rFonts w:ascii="Times New Roman" w:eastAsia="Times New Roman" w:hAnsi="Times New Roman"/>
          <w:sz w:val="24"/>
          <w:szCs w:val="24"/>
          <w:lang w:val="en-GB"/>
        </w:rPr>
        <w:t xml:space="preserve">the participants of these projects </w:t>
      </w:r>
      <w:r w:rsidR="00823EFA" w:rsidRPr="00F7543D">
        <w:rPr>
          <w:rFonts w:ascii="Times New Roman" w:eastAsia="Times New Roman" w:hAnsi="Times New Roman"/>
          <w:sz w:val="24"/>
          <w:szCs w:val="24"/>
          <w:lang w:val="en-GB"/>
        </w:rPr>
        <w:t xml:space="preserve">project </w:t>
      </w:r>
      <w:r w:rsidR="00F81C6D">
        <w:rPr>
          <w:rFonts w:ascii="Times New Roman" w:eastAsia="Times New Roman" w:hAnsi="Times New Roman"/>
          <w:sz w:val="24"/>
          <w:szCs w:val="24"/>
          <w:lang w:val="en-GB"/>
        </w:rPr>
        <w:t>do</w:t>
      </w:r>
      <w:r w:rsidR="00823EFA">
        <w:rPr>
          <w:rFonts w:ascii="Times New Roman" w:eastAsia="Times New Roman" w:hAnsi="Times New Roman"/>
          <w:sz w:val="24"/>
          <w:szCs w:val="24"/>
          <w:lang w:val="en-GB"/>
        </w:rPr>
        <w:t xml:space="preserve"> not like to be vict</w:t>
      </w:r>
      <w:r w:rsidR="00F81C6D">
        <w:rPr>
          <w:rFonts w:ascii="Times New Roman" w:eastAsia="Times New Roman" w:hAnsi="Times New Roman"/>
          <w:sz w:val="24"/>
          <w:szCs w:val="24"/>
          <w:lang w:val="en-GB"/>
        </w:rPr>
        <w:t>ims of the situation, but act as</w:t>
      </w:r>
      <w:r w:rsidR="00823EFA" w:rsidRPr="00F7543D">
        <w:rPr>
          <w:rFonts w:ascii="Times New Roman" w:eastAsia="Times New Roman" w:hAnsi="Times New Roman"/>
          <w:sz w:val="24"/>
          <w:szCs w:val="24"/>
          <w:lang w:val="en-GB"/>
        </w:rPr>
        <w:t xml:space="preserve"> ‘interprete</w:t>
      </w:r>
      <w:r w:rsidR="00823EFA">
        <w:rPr>
          <w:rFonts w:ascii="Times New Roman" w:eastAsia="Times New Roman" w:hAnsi="Times New Roman"/>
          <w:sz w:val="24"/>
          <w:szCs w:val="24"/>
          <w:lang w:val="en-GB"/>
        </w:rPr>
        <w:t xml:space="preserve">rs’ and ‘mediators’, </w:t>
      </w:r>
      <w:r w:rsidR="00823EFA" w:rsidRPr="00F7543D">
        <w:rPr>
          <w:rFonts w:ascii="Times New Roman" w:eastAsia="Times New Roman" w:hAnsi="Times New Roman"/>
          <w:sz w:val="24"/>
          <w:szCs w:val="24"/>
          <w:lang w:val="en-GB"/>
        </w:rPr>
        <w:t>negotiating and redefining t</w:t>
      </w:r>
      <w:r w:rsidR="00823EFA">
        <w:rPr>
          <w:rFonts w:ascii="Times New Roman" w:eastAsia="Times New Roman" w:hAnsi="Times New Roman"/>
          <w:sz w:val="24"/>
          <w:szCs w:val="24"/>
          <w:lang w:val="en-GB"/>
        </w:rPr>
        <w:t xml:space="preserve">heir </w:t>
      </w:r>
      <w:proofErr w:type="spellStart"/>
      <w:r w:rsidR="00823EFA">
        <w:rPr>
          <w:rFonts w:ascii="Times New Roman" w:eastAsia="Times New Roman" w:hAnsi="Times New Roman"/>
          <w:sz w:val="24"/>
          <w:szCs w:val="24"/>
          <w:lang w:val="en-GB"/>
        </w:rPr>
        <w:t>positionings</w:t>
      </w:r>
      <w:proofErr w:type="spellEnd"/>
      <w:r w:rsidR="00823EFA">
        <w:rPr>
          <w:rFonts w:ascii="Times New Roman" w:eastAsia="Times New Roman" w:hAnsi="Times New Roman"/>
          <w:sz w:val="24"/>
          <w:szCs w:val="24"/>
          <w:lang w:val="en-GB"/>
        </w:rPr>
        <w:t xml:space="preserve"> and spaces.  </w:t>
      </w:r>
    </w:p>
    <w:p w:rsidR="00C06553" w:rsidRPr="00F81C6D" w:rsidRDefault="00C06553" w:rsidP="00F81C6D">
      <w:pPr>
        <w:autoSpaceDE w:val="0"/>
        <w:autoSpaceDN w:val="0"/>
        <w:adjustRightInd w:val="0"/>
        <w:spacing w:line="360" w:lineRule="auto"/>
        <w:ind w:left="567" w:right="624"/>
        <w:jc w:val="both"/>
        <w:rPr>
          <w:rFonts w:ascii="Times New Roman" w:eastAsia="Times New Roman" w:hAnsi="Times New Roman"/>
          <w:sz w:val="24"/>
          <w:szCs w:val="24"/>
          <w:lang w:val="en-GB"/>
        </w:rPr>
      </w:pPr>
      <w:r w:rsidRPr="00F7543D">
        <w:rPr>
          <w:rFonts w:ascii="Times New Roman" w:hAnsi="Times New Roman"/>
          <w:sz w:val="24"/>
          <w:szCs w:val="24"/>
          <w:lang w:val="en-GB" w:eastAsia="fi-FI"/>
        </w:rPr>
        <w:t>In their art works, the</w:t>
      </w:r>
      <w:r w:rsidR="001A25C8">
        <w:rPr>
          <w:rFonts w:ascii="Times New Roman" w:hAnsi="Times New Roman"/>
          <w:sz w:val="24"/>
          <w:szCs w:val="24"/>
          <w:lang w:val="en-GB" w:eastAsia="fi-FI"/>
        </w:rPr>
        <w:t xml:space="preserve"> participants </w:t>
      </w:r>
      <w:r w:rsidR="00F81C6D">
        <w:rPr>
          <w:rFonts w:ascii="Times New Roman" w:hAnsi="Times New Roman"/>
          <w:sz w:val="24"/>
          <w:szCs w:val="24"/>
          <w:lang w:val="en-GB" w:eastAsia="fi-FI"/>
        </w:rPr>
        <w:t>explore</w:t>
      </w:r>
      <w:r w:rsidRPr="00F7543D">
        <w:rPr>
          <w:rFonts w:ascii="Times New Roman" w:hAnsi="Times New Roman"/>
          <w:sz w:val="24"/>
          <w:szCs w:val="24"/>
          <w:lang w:val="en-GB" w:eastAsia="fi-FI"/>
        </w:rPr>
        <w:t xml:space="preserve"> conceptual topics such as racialisation/racism, ethnicity, class, gender, religion or nation/nationality.  However, to deal with their multiple belonging, they pres</w:t>
      </w:r>
      <w:r w:rsidR="00F81C6D">
        <w:rPr>
          <w:rFonts w:ascii="Times New Roman" w:hAnsi="Times New Roman"/>
          <w:sz w:val="24"/>
          <w:szCs w:val="24"/>
          <w:lang w:val="en-GB" w:eastAsia="fi-FI"/>
        </w:rPr>
        <w:t>ent</w:t>
      </w:r>
      <w:r w:rsidRPr="00F7543D">
        <w:rPr>
          <w:rFonts w:ascii="Times New Roman" w:hAnsi="Times New Roman"/>
          <w:sz w:val="24"/>
          <w:szCs w:val="24"/>
          <w:lang w:val="en-GB" w:eastAsia="fi-FI"/>
        </w:rPr>
        <w:t xml:space="preserve"> realms</w:t>
      </w:r>
      <w:r w:rsidR="00F81C6D">
        <w:rPr>
          <w:rFonts w:ascii="Times New Roman" w:hAnsi="Times New Roman"/>
          <w:sz w:val="24"/>
          <w:szCs w:val="24"/>
          <w:lang w:val="en-GB" w:eastAsia="fi-FI"/>
        </w:rPr>
        <w:t xml:space="preserve"> where these notions intertwine and intersect. These realms reveal</w:t>
      </w:r>
      <w:r w:rsidRPr="00F7543D">
        <w:rPr>
          <w:rFonts w:ascii="Times New Roman" w:hAnsi="Times New Roman"/>
          <w:sz w:val="24"/>
          <w:szCs w:val="24"/>
          <w:lang w:val="en-GB" w:eastAsia="fi-FI"/>
        </w:rPr>
        <w:t xml:space="preserve"> a diasporic horizon that off</w:t>
      </w:r>
      <w:r w:rsidR="00F81C6D">
        <w:rPr>
          <w:rFonts w:ascii="Times New Roman" w:hAnsi="Times New Roman"/>
          <w:sz w:val="24"/>
          <w:szCs w:val="24"/>
          <w:lang w:val="en-GB" w:eastAsia="fi-FI"/>
        </w:rPr>
        <w:t>er</w:t>
      </w:r>
      <w:r w:rsidR="00F50D1A">
        <w:rPr>
          <w:rFonts w:ascii="Times New Roman" w:hAnsi="Times New Roman"/>
          <w:sz w:val="24"/>
          <w:szCs w:val="24"/>
          <w:lang w:val="en-GB" w:eastAsia="fi-FI"/>
        </w:rPr>
        <w:t xml:space="preserve"> a space </w:t>
      </w:r>
      <w:r w:rsidRPr="00F7543D">
        <w:rPr>
          <w:rFonts w:ascii="Times New Roman" w:hAnsi="Times New Roman"/>
          <w:sz w:val="24"/>
          <w:szCs w:val="24"/>
          <w:lang w:val="en-GB" w:eastAsia="fi-FI"/>
        </w:rPr>
        <w:t xml:space="preserve">to negotiate, rupture and restructure the images, beliefs and embodied ideas offered by conceptual categorisations and the hegemonic social order (e.g. </w:t>
      </w:r>
      <w:proofErr w:type="spellStart"/>
      <w:r w:rsidRPr="00F7543D">
        <w:rPr>
          <w:rFonts w:ascii="Times New Roman" w:hAnsi="Times New Roman"/>
          <w:sz w:val="24"/>
          <w:szCs w:val="24"/>
          <w:lang w:val="en-GB" w:eastAsia="fi-FI"/>
        </w:rPr>
        <w:t>Aschcroft</w:t>
      </w:r>
      <w:proofErr w:type="spellEnd"/>
      <w:r w:rsidRPr="00F7543D">
        <w:rPr>
          <w:rFonts w:ascii="Times New Roman" w:hAnsi="Times New Roman"/>
          <w:sz w:val="24"/>
          <w:szCs w:val="24"/>
          <w:lang w:val="en-GB" w:eastAsia="fi-FI"/>
        </w:rPr>
        <w:t xml:space="preserve">, 2001, 124–156; </w:t>
      </w:r>
      <w:proofErr w:type="spellStart"/>
      <w:r w:rsidRPr="00F7543D">
        <w:rPr>
          <w:rFonts w:ascii="Times New Roman" w:hAnsi="Times New Roman"/>
          <w:sz w:val="24"/>
          <w:szCs w:val="24"/>
          <w:lang w:val="en-GB" w:eastAsia="fi-FI"/>
        </w:rPr>
        <w:t>Ifekwunigwe</w:t>
      </w:r>
      <w:proofErr w:type="spellEnd"/>
      <w:r w:rsidRPr="00F7543D">
        <w:rPr>
          <w:rFonts w:ascii="Times New Roman" w:hAnsi="Times New Roman"/>
          <w:sz w:val="24"/>
          <w:szCs w:val="24"/>
          <w:lang w:val="en-GB" w:eastAsia="fi-FI"/>
        </w:rPr>
        <w:t>, 1999, 190). The</w:t>
      </w:r>
      <w:r w:rsidR="00F81C6D">
        <w:rPr>
          <w:rFonts w:ascii="Times New Roman" w:hAnsi="Times New Roman"/>
          <w:sz w:val="24"/>
          <w:szCs w:val="24"/>
          <w:lang w:val="en-GB" w:eastAsia="fi-FI"/>
        </w:rPr>
        <w:t xml:space="preserve"> performative approach support</w:t>
      </w:r>
      <w:r w:rsidRPr="00F7543D">
        <w:rPr>
          <w:rFonts w:ascii="Times New Roman" w:hAnsi="Times New Roman"/>
          <w:sz w:val="24"/>
          <w:szCs w:val="24"/>
          <w:lang w:val="en-GB" w:eastAsia="fi-FI"/>
        </w:rPr>
        <w:t xml:space="preserve"> our ability to produce intertextual </w:t>
      </w:r>
      <w:r w:rsidRPr="00F7543D">
        <w:rPr>
          <w:rFonts w:ascii="Times New Roman" w:eastAsia="TimesNewRomanPSMT" w:hAnsi="Times New Roman"/>
          <w:sz w:val="24"/>
          <w:szCs w:val="24"/>
          <w:lang w:val="en-GB"/>
        </w:rPr>
        <w:t>audio-visual a</w:t>
      </w:r>
      <w:r w:rsidR="00F81C6D">
        <w:rPr>
          <w:rFonts w:ascii="Times New Roman" w:eastAsia="TimesNewRomanPSMT" w:hAnsi="Times New Roman"/>
          <w:sz w:val="24"/>
          <w:szCs w:val="24"/>
          <w:lang w:val="en-GB"/>
        </w:rPr>
        <w:t>nd literal narrations that move</w:t>
      </w:r>
      <w:r w:rsidRPr="00F7543D">
        <w:rPr>
          <w:rFonts w:ascii="Times New Roman" w:eastAsia="TimesNewRomanPSMT" w:hAnsi="Times New Roman"/>
          <w:sz w:val="24"/>
          <w:szCs w:val="24"/>
          <w:lang w:val="en-GB"/>
        </w:rPr>
        <w:t xml:space="preserve"> </w:t>
      </w:r>
      <w:r w:rsidRPr="00F7543D">
        <w:rPr>
          <w:rFonts w:ascii="Times New Roman" w:hAnsi="Times New Roman"/>
          <w:sz w:val="24"/>
          <w:szCs w:val="24"/>
          <w:lang w:val="en-GB"/>
        </w:rPr>
        <w:t xml:space="preserve">betwixt </w:t>
      </w:r>
      <w:r w:rsidRPr="00F7543D">
        <w:rPr>
          <w:rFonts w:ascii="Times New Roman" w:eastAsia="TimesNewRomanPSMT" w:hAnsi="Times New Roman"/>
          <w:sz w:val="24"/>
          <w:szCs w:val="24"/>
          <w:lang w:val="en-GB"/>
        </w:rPr>
        <w:t>and between memories, embodied and lived experiences and the desired future, creating interrupting perspectives and potential transformation (</w:t>
      </w:r>
      <w:proofErr w:type="spellStart"/>
      <w:r w:rsidRPr="00F7543D">
        <w:rPr>
          <w:rFonts w:ascii="Times New Roman" w:eastAsia="TimesNewRomanPSMT" w:hAnsi="Times New Roman"/>
          <w:sz w:val="24"/>
          <w:szCs w:val="24"/>
          <w:lang w:val="en-GB"/>
        </w:rPr>
        <w:t>Conquergood</w:t>
      </w:r>
      <w:proofErr w:type="spellEnd"/>
      <w:r w:rsidRPr="00F7543D">
        <w:rPr>
          <w:rFonts w:ascii="Times New Roman" w:eastAsia="TimesNewRomanPSMT" w:hAnsi="Times New Roman"/>
          <w:sz w:val="24"/>
          <w:szCs w:val="24"/>
          <w:lang w:val="en-GB"/>
        </w:rPr>
        <w:t>, 2009</w:t>
      </w:r>
      <w:r w:rsidRPr="00F7543D">
        <w:rPr>
          <w:rFonts w:ascii="Times New Roman" w:hAnsi="Times New Roman"/>
          <w:sz w:val="24"/>
          <w:szCs w:val="24"/>
          <w:lang w:val="en-GB"/>
        </w:rPr>
        <w:t xml:space="preserve">; O’Neill, 2008; Oikarinen-Jabai, 2015a). </w:t>
      </w:r>
    </w:p>
    <w:p w:rsidR="00C06553" w:rsidRPr="00B53935" w:rsidRDefault="00C06553" w:rsidP="00C06553">
      <w:pPr>
        <w:tabs>
          <w:tab w:val="left" w:pos="916"/>
          <w:tab w:val="left" w:pos="1832"/>
          <w:tab w:val="left" w:pos="2748"/>
          <w:tab w:val="left" w:pos="3664"/>
          <w:tab w:val="left" w:pos="4580"/>
          <w:tab w:val="left" w:pos="5496"/>
          <w:tab w:val="left" w:pos="6412"/>
          <w:tab w:val="left" w:pos="7328"/>
          <w:tab w:val="left" w:pos="8244"/>
          <w:tab w:val="left" w:pos="9180"/>
          <w:tab w:val="left" w:pos="9356"/>
          <w:tab w:val="left" w:pos="10076"/>
          <w:tab w:val="left" w:pos="10992"/>
          <w:tab w:val="left" w:pos="11908"/>
          <w:tab w:val="left" w:pos="12824"/>
          <w:tab w:val="left" w:pos="13740"/>
          <w:tab w:val="left" w:pos="14656"/>
        </w:tabs>
        <w:spacing w:after="240" w:line="360" w:lineRule="auto"/>
        <w:ind w:left="567" w:right="567"/>
        <w:jc w:val="both"/>
        <w:rPr>
          <w:rFonts w:ascii="Times New Roman" w:eastAsia="Times New Roman" w:hAnsi="Times New Roman"/>
          <w:sz w:val="24"/>
          <w:szCs w:val="24"/>
          <w:lang w:val="en-GB"/>
        </w:rPr>
      </w:pPr>
      <w:r w:rsidRPr="00C834A8">
        <w:rPr>
          <w:rFonts w:ascii="Times New Roman" w:eastAsia="Times New Roman" w:hAnsi="Times New Roman"/>
          <w:sz w:val="24"/>
          <w:szCs w:val="24"/>
          <w:lang w:val="en-GB"/>
        </w:rPr>
        <w:t>Whether</w:t>
      </w:r>
      <w:r w:rsidRPr="00F7543D">
        <w:rPr>
          <w:rFonts w:ascii="Times New Roman" w:eastAsia="Times New Roman" w:hAnsi="Times New Roman"/>
          <w:sz w:val="24"/>
          <w:szCs w:val="24"/>
          <w:lang w:val="en-GB"/>
        </w:rPr>
        <w:t>,</w:t>
      </w:r>
      <w:r w:rsidRPr="00B53935">
        <w:rPr>
          <w:rFonts w:ascii="Times New Roman" w:hAnsi="Times New Roman"/>
          <w:color w:val="70AD47" w:themeColor="accent6"/>
          <w:sz w:val="24"/>
          <w:szCs w:val="24"/>
          <w:lang w:val="en-GB"/>
        </w:rPr>
        <w:t xml:space="preserve"> </w:t>
      </w:r>
      <w:r w:rsidRPr="00B53935">
        <w:rPr>
          <w:rFonts w:ascii="Times New Roman" w:hAnsi="Times New Roman"/>
          <w:color w:val="000000" w:themeColor="text1"/>
          <w:sz w:val="24"/>
          <w:szCs w:val="24"/>
          <w:lang w:val="en-GB"/>
        </w:rPr>
        <w:t>in their a</w:t>
      </w:r>
      <w:r w:rsidR="00F81C6D">
        <w:rPr>
          <w:rFonts w:ascii="Times New Roman" w:hAnsi="Times New Roman"/>
          <w:color w:val="000000" w:themeColor="text1"/>
          <w:sz w:val="24"/>
          <w:szCs w:val="24"/>
          <w:lang w:val="en-GB"/>
        </w:rPr>
        <w:t>rt works, the participants gaze</w:t>
      </w:r>
      <w:r w:rsidRPr="00B53935">
        <w:rPr>
          <w:rFonts w:ascii="Times New Roman" w:hAnsi="Times New Roman"/>
          <w:color w:val="000000" w:themeColor="text1"/>
          <w:sz w:val="24"/>
          <w:szCs w:val="24"/>
          <w:lang w:val="en-GB"/>
        </w:rPr>
        <w:t xml:space="preserve"> back to th</w:t>
      </w:r>
      <w:r w:rsidR="00F81C6D">
        <w:rPr>
          <w:rFonts w:ascii="Times New Roman" w:hAnsi="Times New Roman"/>
          <w:color w:val="000000" w:themeColor="text1"/>
          <w:sz w:val="24"/>
          <w:szCs w:val="24"/>
          <w:lang w:val="en-GB"/>
        </w:rPr>
        <w:t>eir nostalgic homeland or carve</w:t>
      </w:r>
      <w:r w:rsidRPr="00B53935">
        <w:rPr>
          <w:rFonts w:ascii="Times New Roman" w:hAnsi="Times New Roman"/>
          <w:color w:val="000000" w:themeColor="text1"/>
          <w:sz w:val="24"/>
          <w:szCs w:val="24"/>
          <w:lang w:val="en-GB"/>
        </w:rPr>
        <w:t xml:space="preserve"> new spaces in Finland or other places, their ‘homing desire’ an</w:t>
      </w:r>
      <w:r w:rsidR="00F81C6D">
        <w:rPr>
          <w:rFonts w:ascii="Times New Roman" w:hAnsi="Times New Roman"/>
          <w:color w:val="000000" w:themeColor="text1"/>
          <w:sz w:val="24"/>
          <w:szCs w:val="24"/>
          <w:lang w:val="en-GB"/>
        </w:rPr>
        <w:t>d diasporic imagination assist</w:t>
      </w:r>
      <w:r w:rsidRPr="00B53935">
        <w:rPr>
          <w:rFonts w:ascii="Times New Roman" w:hAnsi="Times New Roman"/>
          <w:color w:val="000000" w:themeColor="text1"/>
          <w:sz w:val="24"/>
          <w:szCs w:val="24"/>
          <w:lang w:val="en-GB"/>
        </w:rPr>
        <w:t xml:space="preserve"> them in claiming a c</w:t>
      </w:r>
      <w:r w:rsidR="001A25C8">
        <w:rPr>
          <w:rFonts w:ascii="Times New Roman" w:hAnsi="Times New Roman"/>
          <w:color w:val="000000" w:themeColor="text1"/>
          <w:sz w:val="24"/>
          <w:szCs w:val="24"/>
          <w:lang w:val="en-GB"/>
        </w:rPr>
        <w:t>ultural citizenship that cross</w:t>
      </w:r>
      <w:r w:rsidRPr="00B53935">
        <w:rPr>
          <w:rFonts w:ascii="Times New Roman" w:hAnsi="Times New Roman"/>
          <w:color w:val="000000" w:themeColor="text1"/>
          <w:sz w:val="24"/>
          <w:szCs w:val="24"/>
          <w:lang w:val="en-GB"/>
        </w:rPr>
        <w:t xml:space="preserve"> borders (</w:t>
      </w:r>
      <w:proofErr w:type="spellStart"/>
      <w:r w:rsidR="007E21AD">
        <w:rPr>
          <w:rFonts w:ascii="Times New Roman" w:hAnsi="Times New Roman"/>
          <w:sz w:val="24"/>
          <w:szCs w:val="24"/>
          <w:lang w:val="en-GB"/>
        </w:rPr>
        <w:t>Aschcroft</w:t>
      </w:r>
      <w:proofErr w:type="spellEnd"/>
      <w:r w:rsidRPr="00F7543D">
        <w:rPr>
          <w:rFonts w:ascii="Times New Roman" w:hAnsi="Times New Roman"/>
          <w:sz w:val="24"/>
          <w:szCs w:val="24"/>
          <w:lang w:val="en-GB"/>
        </w:rPr>
        <w:t xml:space="preserve"> 2001; </w:t>
      </w:r>
      <w:r w:rsidR="007E21AD">
        <w:rPr>
          <w:rFonts w:ascii="Times New Roman" w:hAnsi="Times New Roman"/>
          <w:color w:val="000000" w:themeColor="text1"/>
          <w:sz w:val="24"/>
          <w:szCs w:val="24"/>
          <w:lang w:val="en-GB"/>
        </w:rPr>
        <w:t>Hua</w:t>
      </w:r>
      <w:r w:rsidRPr="00B53935">
        <w:rPr>
          <w:rFonts w:ascii="Times New Roman" w:hAnsi="Times New Roman"/>
          <w:color w:val="000000" w:themeColor="text1"/>
          <w:sz w:val="24"/>
          <w:szCs w:val="24"/>
          <w:lang w:val="en-GB"/>
        </w:rPr>
        <w:t xml:space="preserve"> 20l1; </w:t>
      </w:r>
      <w:proofErr w:type="spellStart"/>
      <w:r w:rsidR="007E21AD">
        <w:rPr>
          <w:rFonts w:ascii="Times New Roman" w:hAnsi="Times New Roman"/>
          <w:sz w:val="24"/>
          <w:szCs w:val="24"/>
          <w:lang w:val="en-GB"/>
        </w:rPr>
        <w:t>Oikarinen-Jabai</w:t>
      </w:r>
      <w:proofErr w:type="spellEnd"/>
      <w:r w:rsidRPr="00F7543D">
        <w:rPr>
          <w:rFonts w:ascii="Times New Roman" w:hAnsi="Times New Roman"/>
          <w:sz w:val="24"/>
          <w:szCs w:val="24"/>
          <w:lang w:val="en-GB"/>
        </w:rPr>
        <w:t xml:space="preserve"> 2015). When doing this,</w:t>
      </w:r>
      <w:r w:rsidR="00F81C6D">
        <w:rPr>
          <w:rFonts w:ascii="Times New Roman" w:hAnsi="Times New Roman"/>
          <w:sz w:val="24"/>
          <w:szCs w:val="24"/>
          <w:lang w:val="en-GB"/>
        </w:rPr>
        <w:t xml:space="preserve"> they are </w:t>
      </w:r>
      <w:r w:rsidRPr="001F1643">
        <w:rPr>
          <w:rFonts w:ascii="Times New Roman" w:hAnsi="Times New Roman"/>
          <w:sz w:val="24"/>
          <w:szCs w:val="24"/>
          <w:lang w:val="en-GB"/>
        </w:rPr>
        <w:t xml:space="preserve">also able to negotiate their own contested national identifications and sense of </w:t>
      </w:r>
      <w:r w:rsidRPr="00C834A8">
        <w:rPr>
          <w:rFonts w:ascii="Times New Roman" w:hAnsi="Times New Roman"/>
          <w:sz w:val="24"/>
          <w:szCs w:val="24"/>
          <w:lang w:val="en-GB"/>
        </w:rPr>
        <w:t xml:space="preserve">belonging and create fresh narrations of Finns and Finnishness. </w:t>
      </w:r>
      <w:r w:rsidRPr="00B53935">
        <w:rPr>
          <w:rFonts w:ascii="Times New Roman" w:eastAsia="Times New Roman" w:hAnsi="Times New Roman"/>
          <w:sz w:val="24"/>
          <w:szCs w:val="24"/>
          <w:lang w:val="en-GB"/>
        </w:rPr>
        <w:t xml:space="preserve">Instead of </w:t>
      </w:r>
      <w:r>
        <w:rPr>
          <w:rFonts w:ascii="Times New Roman" w:eastAsia="Times New Roman" w:hAnsi="Times New Roman"/>
          <w:sz w:val="24"/>
          <w:szCs w:val="24"/>
          <w:lang w:val="en-GB"/>
        </w:rPr>
        <w:t xml:space="preserve">advocating </w:t>
      </w:r>
      <w:r w:rsidRPr="00B53935">
        <w:rPr>
          <w:rFonts w:ascii="Times New Roman" w:eastAsia="Times New Roman" w:hAnsi="Times New Roman"/>
          <w:sz w:val="24"/>
          <w:szCs w:val="24"/>
          <w:lang w:val="en-GB"/>
        </w:rPr>
        <w:t>normaliza</w:t>
      </w:r>
      <w:r w:rsidR="00F81C6D">
        <w:rPr>
          <w:rFonts w:ascii="Times New Roman" w:eastAsia="Times New Roman" w:hAnsi="Times New Roman"/>
          <w:sz w:val="24"/>
          <w:szCs w:val="24"/>
          <w:lang w:val="en-GB"/>
        </w:rPr>
        <w:t xml:space="preserve">tion, the participants </w:t>
      </w:r>
      <w:proofErr w:type="gramStart"/>
      <w:r w:rsidR="00F81C6D">
        <w:rPr>
          <w:rFonts w:ascii="Times New Roman" w:eastAsia="Times New Roman" w:hAnsi="Times New Roman"/>
          <w:sz w:val="24"/>
          <w:szCs w:val="24"/>
          <w:lang w:val="en-GB"/>
        </w:rPr>
        <w:t xml:space="preserve">empower </w:t>
      </w:r>
      <w:r w:rsidRPr="00B53935">
        <w:rPr>
          <w:rFonts w:ascii="Times New Roman" w:eastAsia="Times New Roman" w:hAnsi="Times New Roman"/>
          <w:sz w:val="24"/>
          <w:szCs w:val="24"/>
          <w:lang w:val="en-GB"/>
        </w:rPr>
        <w:t xml:space="preserve"> marginalised</w:t>
      </w:r>
      <w:proofErr w:type="gramEnd"/>
      <w:r w:rsidRPr="00B53935">
        <w:rPr>
          <w:rFonts w:ascii="Times New Roman" w:eastAsia="Times New Roman" w:hAnsi="Times New Roman"/>
          <w:sz w:val="24"/>
          <w:szCs w:val="24"/>
          <w:lang w:val="en-GB"/>
        </w:rPr>
        <w:t xml:space="preserve"> identities, in the process creating kinds of diasporic ‘</w:t>
      </w:r>
      <w:proofErr w:type="spellStart"/>
      <w:r w:rsidRPr="00B53935">
        <w:rPr>
          <w:rFonts w:ascii="Times New Roman" w:eastAsia="Times New Roman" w:hAnsi="Times New Roman"/>
          <w:sz w:val="24"/>
          <w:szCs w:val="24"/>
          <w:lang w:val="en-GB"/>
        </w:rPr>
        <w:t>minoritarian</w:t>
      </w:r>
      <w:proofErr w:type="spellEnd"/>
      <w:r w:rsidRPr="00B53935">
        <w:rPr>
          <w:rFonts w:ascii="Times New Roman" w:eastAsia="Times New Roman" w:hAnsi="Times New Roman"/>
          <w:sz w:val="24"/>
          <w:szCs w:val="24"/>
          <w:lang w:val="en-GB"/>
        </w:rPr>
        <w:t xml:space="preserve"> identities’ that supported their resili</w:t>
      </w:r>
      <w:r w:rsidR="007E21AD">
        <w:rPr>
          <w:rFonts w:ascii="Times New Roman" w:eastAsia="Times New Roman" w:hAnsi="Times New Roman"/>
          <w:sz w:val="24"/>
          <w:szCs w:val="24"/>
          <w:lang w:val="en-GB"/>
        </w:rPr>
        <w:t xml:space="preserve">ence </w:t>
      </w:r>
      <w:r w:rsidR="007E34E8">
        <w:rPr>
          <w:rFonts w:ascii="Times New Roman" w:eastAsia="Times New Roman" w:hAnsi="Times New Roman"/>
          <w:sz w:val="24"/>
          <w:szCs w:val="24"/>
          <w:lang w:val="en-GB"/>
        </w:rPr>
        <w:t>(</w:t>
      </w:r>
      <w:r w:rsidR="007E21AD">
        <w:rPr>
          <w:rFonts w:ascii="Times New Roman" w:eastAsia="Times New Roman" w:hAnsi="Times New Roman"/>
          <w:sz w:val="24"/>
          <w:szCs w:val="24"/>
          <w:lang w:val="en-GB"/>
        </w:rPr>
        <w:t>Butler</w:t>
      </w:r>
      <w:r w:rsidRPr="00B53935">
        <w:rPr>
          <w:rFonts w:ascii="Times New Roman" w:eastAsia="Times New Roman" w:hAnsi="Times New Roman"/>
          <w:sz w:val="24"/>
          <w:szCs w:val="24"/>
          <w:lang w:val="en-GB"/>
        </w:rPr>
        <w:t xml:space="preserve"> 2000;</w:t>
      </w:r>
      <w:r w:rsidR="007E34E8">
        <w:rPr>
          <w:rFonts w:ascii="Times New Roman" w:hAnsi="Times New Roman" w:cs="Times New Roman"/>
          <w:sz w:val="24"/>
          <w:szCs w:val="24"/>
          <w:lang w:val="en-GB"/>
        </w:rPr>
        <w:t xml:space="preserve"> </w:t>
      </w:r>
      <w:r w:rsidR="007E21AD">
        <w:rPr>
          <w:rFonts w:ascii="Times New Roman" w:eastAsia="Times New Roman" w:hAnsi="Times New Roman"/>
          <w:sz w:val="24"/>
          <w:szCs w:val="24"/>
          <w:lang w:val="en-GB"/>
        </w:rPr>
        <w:t>Sheikh</w:t>
      </w:r>
      <w:r w:rsidRPr="00B53935">
        <w:rPr>
          <w:rFonts w:ascii="Times New Roman" w:eastAsia="Times New Roman" w:hAnsi="Times New Roman"/>
          <w:sz w:val="24"/>
          <w:szCs w:val="24"/>
          <w:lang w:val="en-GB"/>
        </w:rPr>
        <w:t xml:space="preserve"> 2001).  </w:t>
      </w:r>
    </w:p>
    <w:p w:rsidR="00C06553" w:rsidRPr="00F7543D" w:rsidRDefault="00FF7918" w:rsidP="00966DB9">
      <w:pPr>
        <w:tabs>
          <w:tab w:val="left" w:pos="916"/>
          <w:tab w:val="left" w:pos="1832"/>
          <w:tab w:val="left" w:pos="2748"/>
          <w:tab w:val="left" w:pos="3664"/>
          <w:tab w:val="left" w:pos="4580"/>
          <w:tab w:val="left" w:pos="5496"/>
          <w:tab w:val="left" w:pos="6412"/>
          <w:tab w:val="left" w:pos="7328"/>
          <w:tab w:val="left" w:pos="8244"/>
          <w:tab w:val="left" w:pos="9000"/>
          <w:tab w:val="left" w:pos="9180"/>
          <w:tab w:val="left" w:pos="10076"/>
          <w:tab w:val="left" w:pos="10992"/>
          <w:tab w:val="left" w:pos="11908"/>
          <w:tab w:val="left" w:pos="12824"/>
          <w:tab w:val="left" w:pos="13740"/>
          <w:tab w:val="left" w:pos="14656"/>
        </w:tabs>
        <w:spacing w:after="200" w:line="360" w:lineRule="auto"/>
        <w:ind w:left="567" w:right="567"/>
        <w:jc w:val="both"/>
        <w:rPr>
          <w:rFonts w:ascii="Times New Roman" w:hAnsi="Times New Roman"/>
          <w:sz w:val="24"/>
          <w:szCs w:val="24"/>
          <w:lang w:val="en-GB"/>
        </w:rPr>
      </w:pPr>
      <w:r w:rsidRPr="004618BE">
        <w:rPr>
          <w:rFonts w:ascii="Times New Roman" w:eastAsia="Times New Roman" w:hAnsi="Times New Roman"/>
          <w:sz w:val="24"/>
          <w:szCs w:val="24"/>
          <w:lang w:val="en-GB"/>
        </w:rPr>
        <w:t xml:space="preserve">In their </w:t>
      </w:r>
      <w:r w:rsidRPr="00F7543D">
        <w:rPr>
          <w:rFonts w:ascii="Times New Roman" w:eastAsia="Times New Roman" w:hAnsi="Times New Roman"/>
          <w:sz w:val="24"/>
          <w:szCs w:val="24"/>
          <w:lang w:val="en-GB"/>
        </w:rPr>
        <w:t>audio</w:t>
      </w:r>
      <w:r>
        <w:rPr>
          <w:rFonts w:ascii="Times New Roman" w:eastAsia="Times New Roman" w:hAnsi="Times New Roman"/>
          <w:sz w:val="24"/>
          <w:szCs w:val="24"/>
          <w:lang w:val="en-GB"/>
        </w:rPr>
        <w:t xml:space="preserve">, </w:t>
      </w:r>
      <w:r w:rsidRPr="00F7543D">
        <w:rPr>
          <w:rFonts w:ascii="Times New Roman" w:eastAsia="Times New Roman" w:hAnsi="Times New Roman"/>
          <w:sz w:val="24"/>
          <w:szCs w:val="24"/>
          <w:lang w:val="en-GB"/>
        </w:rPr>
        <w:t>visual</w:t>
      </w:r>
      <w:r w:rsidRPr="00B53935">
        <w:rPr>
          <w:rFonts w:ascii="Times New Roman" w:eastAsia="Times New Roman" w:hAnsi="Times New Roman"/>
          <w:sz w:val="24"/>
          <w:szCs w:val="24"/>
          <w:lang w:val="en-GB"/>
        </w:rPr>
        <w:t xml:space="preserve"> and literal narrations, th</w:t>
      </w:r>
      <w:r w:rsidR="00F81C6D">
        <w:rPr>
          <w:rFonts w:ascii="Times New Roman" w:eastAsia="Times New Roman" w:hAnsi="Times New Roman"/>
          <w:sz w:val="24"/>
          <w:szCs w:val="24"/>
          <w:lang w:val="en-GB"/>
        </w:rPr>
        <w:t>ese imaginary and real homes meet</w:t>
      </w:r>
      <w:r w:rsidR="00F81C6D">
        <w:rPr>
          <w:rFonts w:ascii="Times New Roman" w:hAnsi="Times New Roman"/>
          <w:sz w:val="24"/>
          <w:szCs w:val="24"/>
          <w:lang w:val="en-GB"/>
        </w:rPr>
        <w:t xml:space="preserve"> and find</w:t>
      </w:r>
      <w:r w:rsidRPr="00B53935">
        <w:rPr>
          <w:rFonts w:ascii="Times New Roman" w:hAnsi="Times New Roman"/>
          <w:sz w:val="24"/>
          <w:szCs w:val="24"/>
          <w:lang w:val="en-GB"/>
        </w:rPr>
        <w:t xml:space="preserve"> fresh expression.  Furthermore, in creat</w:t>
      </w:r>
      <w:r w:rsidR="00F81C6D">
        <w:rPr>
          <w:rFonts w:ascii="Times New Roman" w:hAnsi="Times New Roman"/>
          <w:sz w:val="24"/>
          <w:szCs w:val="24"/>
          <w:lang w:val="en-GB"/>
        </w:rPr>
        <w:t xml:space="preserve">ing their productions they are </w:t>
      </w:r>
      <w:r w:rsidRPr="00B53935">
        <w:rPr>
          <w:rFonts w:ascii="Times New Roman" w:hAnsi="Times New Roman"/>
          <w:sz w:val="24"/>
          <w:szCs w:val="24"/>
          <w:lang w:val="en-GB"/>
        </w:rPr>
        <w:t>able to challenge racism, islamophobia and the prejud</w:t>
      </w:r>
      <w:r w:rsidR="00F81C6D">
        <w:rPr>
          <w:rFonts w:ascii="Times New Roman" w:hAnsi="Times New Roman"/>
          <w:sz w:val="24"/>
          <w:szCs w:val="24"/>
          <w:lang w:val="en-GB"/>
        </w:rPr>
        <w:t>ice</w:t>
      </w:r>
      <w:r w:rsidR="007E21AD">
        <w:rPr>
          <w:rFonts w:ascii="Times New Roman" w:hAnsi="Times New Roman"/>
          <w:sz w:val="24"/>
          <w:szCs w:val="24"/>
          <w:lang w:val="en-GB"/>
        </w:rPr>
        <w:t>s they constantly encounter</w:t>
      </w:r>
      <w:r w:rsidRPr="00B53935">
        <w:rPr>
          <w:rFonts w:ascii="Times New Roman" w:hAnsi="Times New Roman"/>
          <w:sz w:val="24"/>
          <w:szCs w:val="24"/>
          <w:lang w:val="en-GB"/>
        </w:rPr>
        <w:t xml:space="preserve">, create hybrid counter discussions, and deconstruct and reform images and representations </w:t>
      </w:r>
      <w:r w:rsidRPr="00F7543D">
        <w:rPr>
          <w:rFonts w:ascii="Times New Roman" w:hAnsi="Times New Roman"/>
          <w:sz w:val="24"/>
          <w:szCs w:val="24"/>
          <w:lang w:val="en-GB"/>
        </w:rPr>
        <w:t>hidden in language and visual representations (</w:t>
      </w:r>
      <w:r w:rsidR="007E34E8">
        <w:rPr>
          <w:rFonts w:ascii="Times New Roman" w:hAnsi="Times New Roman"/>
          <w:sz w:val="24"/>
          <w:szCs w:val="24"/>
          <w:lang w:val="en-GB"/>
        </w:rPr>
        <w:t xml:space="preserve">e.g. </w:t>
      </w:r>
      <w:r w:rsidR="007E34E8" w:rsidRPr="007E34E8">
        <w:rPr>
          <w:rFonts w:ascii="Times New Roman" w:hAnsi="Times New Roman" w:cs="Times New Roman"/>
          <w:bCs/>
          <w:sz w:val="24"/>
          <w:szCs w:val="24"/>
          <w:lang w:val="en-GB"/>
        </w:rPr>
        <w:t>Friedman</w:t>
      </w:r>
      <w:r w:rsidR="007E34E8" w:rsidRPr="007E34E8">
        <w:rPr>
          <w:rFonts w:ascii="Times New Roman" w:hAnsi="Times New Roman" w:cs="Times New Roman"/>
          <w:sz w:val="24"/>
          <w:szCs w:val="24"/>
          <w:lang w:val="en-GB"/>
        </w:rPr>
        <w:t xml:space="preserve"> 2005</w:t>
      </w:r>
      <w:r w:rsidR="007E34E8">
        <w:rPr>
          <w:rFonts w:ascii="Times New Roman" w:hAnsi="Times New Roman" w:cs="Times New Roman"/>
          <w:sz w:val="24"/>
          <w:szCs w:val="24"/>
          <w:lang w:val="en-GB"/>
        </w:rPr>
        <w:t xml:space="preserve">; </w:t>
      </w:r>
      <w:r w:rsidRPr="00F7543D">
        <w:rPr>
          <w:rFonts w:ascii="Times New Roman" w:hAnsi="Times New Roman"/>
          <w:sz w:val="24"/>
          <w:szCs w:val="24"/>
          <w:lang w:val="en-GB"/>
        </w:rPr>
        <w:t>Gough-</w:t>
      </w:r>
      <w:proofErr w:type="spellStart"/>
      <w:r w:rsidRPr="00F7543D">
        <w:rPr>
          <w:rFonts w:ascii="Times New Roman" w:hAnsi="Times New Roman"/>
          <w:sz w:val="24"/>
          <w:szCs w:val="24"/>
          <w:lang w:val="en-GB"/>
        </w:rPr>
        <w:t>Dijulio</w:t>
      </w:r>
      <w:proofErr w:type="spellEnd"/>
      <w:r w:rsidRPr="00F7543D">
        <w:rPr>
          <w:rFonts w:ascii="Times New Roman" w:hAnsi="Times New Roman"/>
          <w:sz w:val="24"/>
          <w:szCs w:val="24"/>
          <w:lang w:val="en-GB"/>
        </w:rPr>
        <w:t xml:space="preserve"> &amp; Wolcott, 1997)</w:t>
      </w:r>
      <w:r w:rsidRPr="00B53935">
        <w:rPr>
          <w:rFonts w:ascii="Times New Roman" w:hAnsi="Times New Roman"/>
          <w:sz w:val="24"/>
          <w:szCs w:val="24"/>
          <w:lang w:val="en-GB"/>
        </w:rPr>
        <w:t xml:space="preserve">. </w:t>
      </w:r>
      <w:r w:rsidR="00F81C6D" w:rsidRPr="00B53935">
        <w:rPr>
          <w:rFonts w:ascii="Times New Roman" w:hAnsi="Times New Roman"/>
          <w:sz w:val="24"/>
          <w:szCs w:val="24"/>
          <w:lang w:val="en-GB"/>
        </w:rPr>
        <w:t>Through creating works of art with the young participa</w:t>
      </w:r>
      <w:r w:rsidR="00F81C6D">
        <w:rPr>
          <w:rFonts w:ascii="Times New Roman" w:hAnsi="Times New Roman"/>
          <w:sz w:val="24"/>
          <w:szCs w:val="24"/>
          <w:lang w:val="en-GB"/>
        </w:rPr>
        <w:t>nts,</w:t>
      </w:r>
      <w:r w:rsidR="007E34E8">
        <w:rPr>
          <w:rFonts w:ascii="Times New Roman" w:hAnsi="Times New Roman"/>
          <w:sz w:val="24"/>
          <w:szCs w:val="24"/>
          <w:lang w:val="en-GB"/>
        </w:rPr>
        <w:t xml:space="preserve"> we other participants </w:t>
      </w:r>
      <w:r w:rsidR="00F81C6D" w:rsidRPr="00B53935">
        <w:rPr>
          <w:rFonts w:ascii="Times New Roman" w:hAnsi="Times New Roman"/>
          <w:sz w:val="24"/>
          <w:szCs w:val="24"/>
          <w:lang w:val="en-GB"/>
        </w:rPr>
        <w:t>get to know t</w:t>
      </w:r>
      <w:r w:rsidR="007E34E8">
        <w:rPr>
          <w:rFonts w:ascii="Times New Roman" w:hAnsi="Times New Roman"/>
          <w:sz w:val="24"/>
          <w:szCs w:val="24"/>
          <w:lang w:val="en-GB"/>
        </w:rPr>
        <w:t xml:space="preserve">hese young people well and we have easier to </w:t>
      </w:r>
      <w:r w:rsidR="00F81C6D" w:rsidRPr="00B53935">
        <w:rPr>
          <w:rFonts w:ascii="Times New Roman" w:hAnsi="Times New Roman"/>
          <w:sz w:val="24"/>
          <w:szCs w:val="24"/>
          <w:lang w:val="en-GB"/>
        </w:rPr>
        <w:t>present experiences, emotions and knowledge that are difficult to express verbally, especially with the academic vernacular (</w:t>
      </w:r>
      <w:r w:rsidR="007E21AD">
        <w:rPr>
          <w:rFonts w:ascii="Times New Roman" w:hAnsi="Times New Roman"/>
          <w:sz w:val="24"/>
          <w:szCs w:val="24"/>
          <w:lang w:val="en-GB"/>
        </w:rPr>
        <w:t xml:space="preserve">e.g. </w:t>
      </w:r>
      <w:r w:rsidR="007E21AD">
        <w:rPr>
          <w:rFonts w:ascii="Times New Roman" w:eastAsia="Times New Roman" w:hAnsi="Times New Roman"/>
          <w:sz w:val="24"/>
          <w:szCs w:val="24"/>
          <w:lang w:val="en-GB"/>
        </w:rPr>
        <w:t xml:space="preserve">Manzo &amp; </w:t>
      </w:r>
      <w:proofErr w:type="spellStart"/>
      <w:r w:rsidR="007E21AD">
        <w:rPr>
          <w:rFonts w:ascii="Times New Roman" w:eastAsia="Times New Roman" w:hAnsi="Times New Roman"/>
          <w:sz w:val="24"/>
          <w:szCs w:val="24"/>
          <w:lang w:val="en-GB"/>
        </w:rPr>
        <w:t>Brightbill</w:t>
      </w:r>
      <w:proofErr w:type="spellEnd"/>
      <w:r w:rsidR="007E21AD">
        <w:rPr>
          <w:rFonts w:ascii="Times New Roman" w:eastAsia="Times New Roman" w:hAnsi="Times New Roman"/>
          <w:sz w:val="24"/>
          <w:szCs w:val="24"/>
          <w:lang w:val="en-GB"/>
        </w:rPr>
        <w:t xml:space="preserve"> 2007; </w:t>
      </w:r>
      <w:r w:rsidR="00F81C6D" w:rsidRPr="00B53935">
        <w:rPr>
          <w:rFonts w:ascii="Times New Roman" w:hAnsi="Times New Roman"/>
          <w:sz w:val="24"/>
          <w:szCs w:val="24"/>
          <w:lang w:val="en-GB"/>
        </w:rPr>
        <w:t xml:space="preserve">O’Neill &amp; Hubbard 2010). </w:t>
      </w:r>
      <w:r w:rsidR="00F81C6D">
        <w:rPr>
          <w:rFonts w:ascii="Times New Roman" w:hAnsi="Times New Roman"/>
          <w:sz w:val="24"/>
          <w:szCs w:val="24"/>
          <w:lang w:val="en-GB"/>
        </w:rPr>
        <w:t xml:space="preserve">A challenge to us is </w:t>
      </w:r>
      <w:r w:rsidR="00F81C6D" w:rsidRPr="00B53935">
        <w:rPr>
          <w:rFonts w:ascii="Times New Roman" w:hAnsi="Times New Roman"/>
          <w:sz w:val="24"/>
          <w:szCs w:val="24"/>
          <w:lang w:val="en-GB"/>
        </w:rPr>
        <w:t xml:space="preserve">to remain willing to move and shift between different epistemological understandings, to listen </w:t>
      </w:r>
      <w:r w:rsidR="00F81C6D" w:rsidRPr="00B53935">
        <w:rPr>
          <w:rFonts w:ascii="Times New Roman" w:hAnsi="Times New Roman"/>
          <w:sz w:val="24"/>
          <w:szCs w:val="24"/>
          <w:lang w:val="en-GB"/>
        </w:rPr>
        <w:lastRenderedPageBreak/>
        <w:t>carefully without categorising, and to observe our work as ‘translators’ and ‘mediators’ from a critical perspective</w:t>
      </w:r>
      <w:r w:rsidR="002B1ABD">
        <w:rPr>
          <w:rFonts w:ascii="Times New Roman" w:hAnsi="Times New Roman"/>
          <w:sz w:val="24"/>
          <w:szCs w:val="24"/>
          <w:lang w:val="en-GB"/>
        </w:rPr>
        <w:t xml:space="preserve"> (</w:t>
      </w:r>
      <w:proofErr w:type="spellStart"/>
      <w:r w:rsidR="001A25C8">
        <w:rPr>
          <w:rFonts w:ascii="Times New Roman" w:eastAsia="PMingLiU" w:hAnsi="Times New Roman"/>
          <w:color w:val="000000"/>
          <w:sz w:val="24"/>
          <w:szCs w:val="24"/>
          <w:lang w:val="en-GB"/>
        </w:rPr>
        <w:t>Jungnickel</w:t>
      </w:r>
      <w:proofErr w:type="spellEnd"/>
      <w:r w:rsidR="001A25C8">
        <w:rPr>
          <w:rFonts w:ascii="Times New Roman" w:eastAsia="PMingLiU" w:hAnsi="Times New Roman"/>
          <w:color w:val="000000"/>
          <w:sz w:val="24"/>
          <w:szCs w:val="24"/>
          <w:lang w:val="en-GB"/>
        </w:rPr>
        <w:t xml:space="preserve"> &amp; </w:t>
      </w:r>
      <w:proofErr w:type="spellStart"/>
      <w:r w:rsidR="001A25C8">
        <w:rPr>
          <w:rFonts w:ascii="Times New Roman" w:eastAsia="PMingLiU" w:hAnsi="Times New Roman"/>
          <w:color w:val="000000"/>
          <w:sz w:val="24"/>
          <w:szCs w:val="24"/>
          <w:lang w:val="en-GB"/>
        </w:rPr>
        <w:t>Hjort</w:t>
      </w:r>
      <w:proofErr w:type="spellEnd"/>
      <w:r w:rsidR="002B1ABD" w:rsidRPr="000975F0">
        <w:rPr>
          <w:rFonts w:ascii="Times New Roman" w:eastAsia="PMingLiU" w:hAnsi="Times New Roman"/>
          <w:color w:val="000000"/>
          <w:sz w:val="24"/>
          <w:szCs w:val="24"/>
          <w:lang w:val="en-GB"/>
        </w:rPr>
        <w:t xml:space="preserve"> 2014</w:t>
      </w:r>
      <w:r w:rsidR="002B1ABD">
        <w:rPr>
          <w:rFonts w:ascii="Times New Roman" w:eastAsia="PMingLiU" w:hAnsi="Times New Roman"/>
          <w:color w:val="000000"/>
          <w:sz w:val="24"/>
          <w:szCs w:val="24"/>
          <w:lang w:val="en-GB"/>
        </w:rPr>
        <w:t xml:space="preserve">; </w:t>
      </w:r>
      <w:proofErr w:type="spellStart"/>
      <w:r w:rsidR="002B1ABD">
        <w:rPr>
          <w:rFonts w:ascii="Times New Roman" w:hAnsi="Times New Roman"/>
          <w:sz w:val="24"/>
          <w:szCs w:val="24"/>
          <w:lang w:val="en-GB"/>
        </w:rPr>
        <w:t>Koobak</w:t>
      </w:r>
      <w:proofErr w:type="spellEnd"/>
      <w:r w:rsidR="002B1ABD" w:rsidRPr="00B53935">
        <w:rPr>
          <w:rFonts w:ascii="Times New Roman" w:hAnsi="Times New Roman"/>
          <w:sz w:val="24"/>
          <w:szCs w:val="24"/>
          <w:lang w:val="en-GB"/>
        </w:rPr>
        <w:t xml:space="preserve"> 2014</w:t>
      </w:r>
      <w:r w:rsidR="007E34E8">
        <w:rPr>
          <w:rFonts w:ascii="Times New Roman" w:hAnsi="Times New Roman"/>
          <w:sz w:val="24"/>
          <w:szCs w:val="24"/>
          <w:lang w:val="en-GB"/>
        </w:rPr>
        <w:t>).</w:t>
      </w:r>
      <w:r w:rsidR="002B1ABD">
        <w:rPr>
          <w:rFonts w:ascii="Times New Roman" w:hAnsi="Times New Roman"/>
          <w:sz w:val="24"/>
          <w:szCs w:val="24"/>
          <w:lang w:val="en-GB"/>
        </w:rPr>
        <w:t xml:space="preserve"> In </w:t>
      </w:r>
      <w:r w:rsidR="00F81C6D" w:rsidRPr="00B53935">
        <w:rPr>
          <w:rFonts w:ascii="Times New Roman" w:hAnsi="Times New Roman"/>
          <w:sz w:val="24"/>
          <w:szCs w:val="24"/>
          <w:lang w:val="en-GB"/>
        </w:rPr>
        <w:t>a performative</w:t>
      </w:r>
      <w:r w:rsidR="002B1ABD">
        <w:rPr>
          <w:rFonts w:ascii="Times New Roman" w:hAnsi="Times New Roman"/>
          <w:sz w:val="24"/>
          <w:szCs w:val="24"/>
          <w:lang w:val="en-GB"/>
        </w:rPr>
        <w:t xml:space="preserve"> participatory research setting it is important to trust</w:t>
      </w:r>
      <w:r w:rsidR="00F81C6D" w:rsidRPr="00B53935">
        <w:rPr>
          <w:rFonts w:ascii="Times New Roman" w:hAnsi="Times New Roman"/>
          <w:sz w:val="24"/>
          <w:szCs w:val="24"/>
          <w:lang w:val="en-GB"/>
        </w:rPr>
        <w:t xml:space="preserve"> in not-knowing, being sensitive to the particip</w:t>
      </w:r>
      <w:r w:rsidR="002B1ABD">
        <w:rPr>
          <w:rFonts w:ascii="Times New Roman" w:hAnsi="Times New Roman"/>
          <w:sz w:val="24"/>
          <w:szCs w:val="24"/>
          <w:lang w:val="en-GB"/>
        </w:rPr>
        <w:t>ants’ perspectives, and allow</w:t>
      </w:r>
      <w:r w:rsidR="00F81C6D" w:rsidRPr="00B53935">
        <w:rPr>
          <w:rFonts w:ascii="Times New Roman" w:hAnsi="Times New Roman"/>
          <w:sz w:val="24"/>
          <w:szCs w:val="24"/>
          <w:lang w:val="en-GB"/>
        </w:rPr>
        <w:t xml:space="preserve"> the unfinished process</w:t>
      </w:r>
      <w:r w:rsidR="00F81C6D" w:rsidRPr="00B53935">
        <w:rPr>
          <w:lang w:val="en-GB"/>
        </w:rPr>
        <w:t xml:space="preserve"> </w:t>
      </w:r>
      <w:r w:rsidR="007E34E8">
        <w:rPr>
          <w:rFonts w:ascii="Times New Roman" w:hAnsi="Times New Roman"/>
          <w:sz w:val="24"/>
          <w:szCs w:val="24"/>
          <w:lang w:val="en-GB"/>
        </w:rPr>
        <w:t xml:space="preserve">to take the research forward. </w:t>
      </w:r>
    </w:p>
    <w:p w:rsidR="00C06553" w:rsidRPr="000975F0" w:rsidRDefault="00C06553" w:rsidP="007E34E8">
      <w:pPr>
        <w:spacing w:after="0" w:line="240" w:lineRule="auto"/>
        <w:ind w:left="567" w:right="567"/>
        <w:jc w:val="both"/>
        <w:rPr>
          <w:rFonts w:ascii="Times New Roman" w:eastAsia="PMingLiU" w:hAnsi="Times New Roman"/>
          <w:sz w:val="24"/>
          <w:szCs w:val="24"/>
          <w:lang w:val="en-GB"/>
        </w:rPr>
      </w:pPr>
      <w:r w:rsidRPr="000975F0">
        <w:rPr>
          <w:rFonts w:ascii="Times New Roman" w:eastAsia="Times New Roman" w:hAnsi="Times New Roman"/>
          <w:b/>
          <w:sz w:val="24"/>
          <w:szCs w:val="24"/>
          <w:lang w:val="en-GB"/>
        </w:rPr>
        <w:t>References</w:t>
      </w:r>
    </w:p>
    <w:p w:rsidR="00C06553" w:rsidRPr="000975F0" w:rsidRDefault="00C06553" w:rsidP="007E34E8">
      <w:pPr>
        <w:spacing w:after="0" w:line="240" w:lineRule="auto"/>
        <w:ind w:left="567" w:right="567" w:hanging="567"/>
        <w:jc w:val="both"/>
        <w:rPr>
          <w:rFonts w:ascii="Times New Roman" w:eastAsia="PMingLiU" w:hAnsi="Times New Roman"/>
          <w:sz w:val="24"/>
          <w:szCs w:val="24"/>
          <w:lang w:val="en-GB"/>
        </w:rPr>
      </w:pPr>
    </w:p>
    <w:p w:rsidR="00C06553" w:rsidRPr="000975F0" w:rsidRDefault="00C06553" w:rsidP="007E34E8">
      <w:pPr>
        <w:spacing w:after="0" w:line="240" w:lineRule="auto"/>
        <w:ind w:left="567" w:right="567" w:hanging="567"/>
        <w:jc w:val="both"/>
        <w:rPr>
          <w:rFonts w:ascii="Times New Roman" w:eastAsia="PMingLiU" w:hAnsi="Times New Roman"/>
          <w:bCs/>
          <w:sz w:val="24"/>
          <w:szCs w:val="24"/>
          <w:lang w:val="en-GB"/>
        </w:rPr>
      </w:pPr>
      <w:r w:rsidRPr="000975F0">
        <w:rPr>
          <w:rFonts w:ascii="Times New Roman" w:eastAsia="PMingLiU" w:hAnsi="Times New Roman"/>
          <w:sz w:val="24"/>
          <w:szCs w:val="24"/>
          <w:lang w:val="en-GB"/>
        </w:rPr>
        <w:t xml:space="preserve">         Ahmed, S.</w:t>
      </w:r>
      <w:r w:rsidRPr="000975F0">
        <w:rPr>
          <w:rFonts w:ascii="Times New Roman" w:eastAsia="PMingLiU" w:hAnsi="Times New Roman"/>
          <w:bCs/>
          <w:sz w:val="24"/>
          <w:szCs w:val="24"/>
          <w:lang w:val="en-GB"/>
        </w:rPr>
        <w:t xml:space="preserve"> (2000). </w:t>
      </w:r>
      <w:r w:rsidRPr="000975F0">
        <w:rPr>
          <w:rFonts w:ascii="Times New Roman" w:eastAsia="PMingLiU" w:hAnsi="Times New Roman"/>
          <w:bCs/>
          <w:i/>
          <w:sz w:val="24"/>
          <w:szCs w:val="24"/>
          <w:lang w:val="en-GB"/>
        </w:rPr>
        <w:t xml:space="preserve">Strange encounters: Embodied others in </w:t>
      </w:r>
      <w:proofErr w:type="spellStart"/>
      <w:r w:rsidRPr="000975F0">
        <w:rPr>
          <w:rFonts w:ascii="Times New Roman" w:eastAsia="PMingLiU" w:hAnsi="Times New Roman"/>
          <w:bCs/>
          <w:i/>
          <w:sz w:val="24"/>
          <w:szCs w:val="24"/>
          <w:lang w:val="en-GB"/>
        </w:rPr>
        <w:t>postcoloniality</w:t>
      </w:r>
      <w:proofErr w:type="spellEnd"/>
      <w:r w:rsidRPr="000975F0">
        <w:rPr>
          <w:rFonts w:ascii="Times New Roman" w:eastAsia="PMingLiU" w:hAnsi="Times New Roman"/>
          <w:bCs/>
          <w:sz w:val="24"/>
          <w:szCs w:val="24"/>
          <w:lang w:val="en-GB"/>
        </w:rPr>
        <w:t xml:space="preserve">. London: Routledge. </w:t>
      </w:r>
    </w:p>
    <w:p w:rsidR="00C06553" w:rsidRPr="00F7543D" w:rsidRDefault="00C06553" w:rsidP="007E34E8">
      <w:pPr>
        <w:spacing w:after="0" w:line="240" w:lineRule="auto"/>
        <w:ind w:left="567" w:right="567"/>
        <w:jc w:val="both"/>
        <w:rPr>
          <w:rFonts w:ascii="Arial" w:eastAsia="Times New Roman" w:hAnsi="Arial" w:cs="Arial"/>
          <w:color w:val="000000"/>
          <w:sz w:val="18"/>
          <w:szCs w:val="18"/>
          <w:lang w:val="en-GB" w:eastAsia="fi-FI"/>
        </w:rPr>
      </w:pPr>
    </w:p>
    <w:p w:rsidR="00C06553" w:rsidRPr="00C834A8" w:rsidRDefault="00C06553" w:rsidP="007E34E8">
      <w:pPr>
        <w:autoSpaceDE w:val="0"/>
        <w:autoSpaceDN w:val="0"/>
        <w:adjustRightInd w:val="0"/>
        <w:ind w:left="567" w:right="567"/>
        <w:jc w:val="both"/>
        <w:rPr>
          <w:rFonts w:ascii="Times New Roman" w:hAnsi="Times New Roman"/>
          <w:i/>
          <w:iCs/>
          <w:lang w:val="en-GB"/>
        </w:rPr>
      </w:pPr>
      <w:proofErr w:type="spellStart"/>
      <w:r w:rsidRPr="00F7543D">
        <w:rPr>
          <w:rFonts w:ascii="Times New Roman" w:hAnsi="Times New Roman"/>
          <w:bCs/>
          <w:lang w:val="en-GB"/>
        </w:rPr>
        <w:t>Anzaldúa</w:t>
      </w:r>
      <w:proofErr w:type="spellEnd"/>
      <w:r w:rsidRPr="00F7543D">
        <w:rPr>
          <w:rFonts w:ascii="Times New Roman" w:hAnsi="Times New Roman"/>
          <w:bCs/>
          <w:lang w:val="en-GB"/>
        </w:rPr>
        <w:t xml:space="preserve">, G. &amp; Moraga C. (1983). </w:t>
      </w:r>
      <w:r w:rsidRPr="001F1643">
        <w:rPr>
          <w:rFonts w:ascii="Times New Roman" w:hAnsi="Times New Roman"/>
          <w:i/>
          <w:iCs/>
          <w:lang w:val="en-GB"/>
        </w:rPr>
        <w:t>This Bridge Called My Back: Writings by Radical Women of Colour</w:t>
      </w:r>
      <w:r w:rsidRPr="00C834A8">
        <w:rPr>
          <w:rFonts w:ascii="Times New Roman" w:hAnsi="Times New Roman"/>
          <w:lang w:val="en-GB"/>
        </w:rPr>
        <w:t>. New York: Kitchen Table.</w:t>
      </w:r>
    </w:p>
    <w:p w:rsidR="00C06553" w:rsidRPr="000975F0" w:rsidRDefault="00C06553" w:rsidP="007E34E8">
      <w:pPr>
        <w:tabs>
          <w:tab w:val="left" w:pos="916"/>
          <w:tab w:val="left" w:pos="1832"/>
          <w:tab w:val="left" w:pos="2748"/>
          <w:tab w:val="left" w:pos="3664"/>
          <w:tab w:val="left" w:pos="4580"/>
          <w:tab w:val="left" w:pos="5496"/>
          <w:tab w:val="left" w:pos="6412"/>
          <w:tab w:val="left" w:pos="7328"/>
          <w:tab w:val="left" w:pos="8244"/>
          <w:tab w:val="left" w:pos="9000"/>
          <w:tab w:val="left" w:pos="9160"/>
          <w:tab w:val="left" w:pos="10076"/>
          <w:tab w:val="left" w:pos="10992"/>
          <w:tab w:val="left" w:pos="11908"/>
          <w:tab w:val="left" w:pos="12824"/>
          <w:tab w:val="left" w:pos="13740"/>
          <w:tab w:val="left" w:pos="14656"/>
        </w:tabs>
        <w:spacing w:after="200" w:line="360" w:lineRule="auto"/>
        <w:ind w:left="567" w:right="567" w:hanging="567"/>
        <w:jc w:val="both"/>
        <w:rPr>
          <w:rFonts w:ascii="Times New Roman" w:hAnsi="Times New Roman"/>
          <w:sz w:val="24"/>
          <w:szCs w:val="24"/>
          <w:lang w:val="en-GB"/>
        </w:rPr>
      </w:pPr>
      <w:r w:rsidRPr="000975F0">
        <w:rPr>
          <w:rFonts w:ascii="Times New Roman" w:hAnsi="Times New Roman"/>
          <w:sz w:val="24"/>
          <w:szCs w:val="24"/>
          <w:lang w:val="en-GB"/>
        </w:rPr>
        <w:t xml:space="preserve">          </w:t>
      </w:r>
      <w:proofErr w:type="spellStart"/>
      <w:r w:rsidRPr="000975F0">
        <w:rPr>
          <w:rFonts w:ascii="Times New Roman" w:hAnsi="Times New Roman"/>
          <w:sz w:val="24"/>
          <w:szCs w:val="24"/>
          <w:lang w:val="en-GB"/>
        </w:rPr>
        <w:t>Anzaldua</w:t>
      </w:r>
      <w:proofErr w:type="spellEnd"/>
      <w:r w:rsidRPr="000975F0">
        <w:rPr>
          <w:rFonts w:ascii="Times New Roman" w:hAnsi="Times New Roman"/>
          <w:sz w:val="24"/>
          <w:szCs w:val="24"/>
          <w:lang w:val="en-GB"/>
        </w:rPr>
        <w:t xml:space="preserve">, G. (1987). </w:t>
      </w:r>
      <w:r w:rsidRPr="000975F0">
        <w:rPr>
          <w:rFonts w:ascii="Times New Roman" w:hAnsi="Times New Roman"/>
          <w:i/>
          <w:sz w:val="24"/>
          <w:szCs w:val="24"/>
          <w:lang w:val="en-GB"/>
        </w:rPr>
        <w:t>Borderlands/La Frontera.</w:t>
      </w:r>
      <w:r w:rsidRPr="000975F0">
        <w:rPr>
          <w:rFonts w:ascii="Times New Roman" w:hAnsi="Times New Roman"/>
          <w:sz w:val="24"/>
          <w:szCs w:val="24"/>
          <w:lang w:val="en-GB"/>
        </w:rPr>
        <w:t xml:space="preserve"> San Francisco: Aunt Lute Books.  </w:t>
      </w:r>
    </w:p>
    <w:p w:rsidR="00C06553" w:rsidRPr="000975F0" w:rsidRDefault="00C06553" w:rsidP="007E34E8">
      <w:pPr>
        <w:tabs>
          <w:tab w:val="left" w:pos="916"/>
          <w:tab w:val="left" w:pos="1832"/>
          <w:tab w:val="left" w:pos="2748"/>
          <w:tab w:val="left" w:pos="3664"/>
          <w:tab w:val="left" w:pos="4580"/>
          <w:tab w:val="left" w:pos="5496"/>
          <w:tab w:val="left" w:pos="6412"/>
          <w:tab w:val="left" w:pos="7328"/>
          <w:tab w:val="left" w:pos="8244"/>
          <w:tab w:val="left" w:pos="9000"/>
          <w:tab w:val="left" w:pos="9160"/>
          <w:tab w:val="left" w:pos="10076"/>
          <w:tab w:val="left" w:pos="10992"/>
          <w:tab w:val="left" w:pos="11908"/>
          <w:tab w:val="left" w:pos="12824"/>
          <w:tab w:val="left" w:pos="13740"/>
          <w:tab w:val="left" w:pos="14656"/>
        </w:tabs>
        <w:spacing w:after="200" w:line="360" w:lineRule="auto"/>
        <w:ind w:left="567" w:right="567" w:hanging="567"/>
        <w:jc w:val="both"/>
        <w:rPr>
          <w:rFonts w:ascii="Times New Roman" w:hAnsi="Times New Roman"/>
          <w:sz w:val="24"/>
          <w:szCs w:val="24"/>
          <w:lang w:val="en-GB"/>
        </w:rPr>
      </w:pPr>
      <w:r w:rsidRPr="000975F0">
        <w:rPr>
          <w:rFonts w:ascii="Times New Roman" w:hAnsi="Times New Roman"/>
          <w:sz w:val="24"/>
          <w:szCs w:val="24"/>
          <w:lang w:val="en-GB"/>
        </w:rPr>
        <w:t xml:space="preserve">          Ashcroft, B.  (2001). </w:t>
      </w:r>
      <w:r w:rsidRPr="000975F0">
        <w:rPr>
          <w:rFonts w:ascii="Times New Roman" w:hAnsi="Times New Roman"/>
          <w:i/>
          <w:iCs/>
          <w:sz w:val="24"/>
          <w:szCs w:val="24"/>
          <w:lang w:val="en-GB"/>
        </w:rPr>
        <w:t>Post-colonial transformation</w:t>
      </w:r>
      <w:r w:rsidRPr="000975F0">
        <w:rPr>
          <w:rFonts w:ascii="Times New Roman" w:hAnsi="Times New Roman"/>
          <w:sz w:val="24"/>
          <w:szCs w:val="24"/>
          <w:lang w:val="en-GB"/>
        </w:rPr>
        <w:t xml:space="preserve">. London: Routledge.    </w:t>
      </w:r>
    </w:p>
    <w:p w:rsidR="00C06553" w:rsidRPr="000975F0" w:rsidRDefault="00C06553" w:rsidP="007E34E8">
      <w:pPr>
        <w:tabs>
          <w:tab w:val="left" w:pos="8640"/>
        </w:tabs>
        <w:spacing w:after="200" w:line="240" w:lineRule="auto"/>
        <w:ind w:left="567" w:right="567" w:hanging="567"/>
        <w:jc w:val="both"/>
        <w:rPr>
          <w:rFonts w:ascii="Times New Roman" w:hAnsi="Times New Roman"/>
          <w:sz w:val="24"/>
          <w:szCs w:val="24"/>
          <w:lang w:val="en-GB"/>
        </w:rPr>
      </w:pPr>
      <w:r w:rsidRPr="000975F0">
        <w:rPr>
          <w:rFonts w:ascii="Times New Roman" w:hAnsi="Times New Roman"/>
          <w:sz w:val="24"/>
          <w:szCs w:val="24"/>
          <w:lang w:val="en-GB"/>
        </w:rPr>
        <w:t xml:space="preserve">         Behar, R. (1993). </w:t>
      </w:r>
      <w:r w:rsidRPr="000975F0">
        <w:rPr>
          <w:rFonts w:ascii="Times New Roman" w:hAnsi="Times New Roman"/>
          <w:i/>
          <w:sz w:val="24"/>
          <w:szCs w:val="24"/>
          <w:lang w:val="en-GB"/>
        </w:rPr>
        <w:t>Translated Woman. Crossing the Border with Esperanza’s Story</w:t>
      </w:r>
      <w:r w:rsidRPr="000975F0">
        <w:rPr>
          <w:rFonts w:ascii="Times New Roman" w:hAnsi="Times New Roman"/>
          <w:sz w:val="24"/>
          <w:szCs w:val="24"/>
          <w:lang w:val="en-GB"/>
        </w:rPr>
        <w:t>.   Boston: Beacon Press.</w:t>
      </w:r>
    </w:p>
    <w:p w:rsidR="00C06553" w:rsidRPr="000975F0" w:rsidRDefault="00C06553" w:rsidP="007E34E8">
      <w:pPr>
        <w:tabs>
          <w:tab w:val="left" w:pos="8640"/>
        </w:tabs>
        <w:spacing w:after="200" w:line="240" w:lineRule="auto"/>
        <w:ind w:left="567" w:right="567" w:hanging="567"/>
        <w:jc w:val="both"/>
        <w:rPr>
          <w:rFonts w:ascii="Times New Roman" w:hAnsi="Times New Roman"/>
          <w:sz w:val="24"/>
          <w:szCs w:val="24"/>
          <w:lang w:val="en-GB"/>
        </w:rPr>
      </w:pPr>
      <w:r w:rsidRPr="000975F0">
        <w:rPr>
          <w:rFonts w:ascii="Times New Roman" w:hAnsi="Times New Roman"/>
          <w:sz w:val="24"/>
          <w:szCs w:val="24"/>
          <w:lang w:val="en-GB"/>
        </w:rPr>
        <w:t xml:space="preserve">          Behar, R. (1995). Introduction: Out of Exile. In R. Behar &amp; D. Gordon (Ed.), Women Writing Culture. Berkeley: University of California Press (pp.1–32). </w:t>
      </w:r>
    </w:p>
    <w:p w:rsidR="00C06553" w:rsidRPr="000975F0" w:rsidRDefault="00C06553" w:rsidP="007E34E8">
      <w:pPr>
        <w:tabs>
          <w:tab w:val="left" w:pos="8640"/>
        </w:tabs>
        <w:spacing w:after="200" w:line="240" w:lineRule="auto"/>
        <w:ind w:left="567" w:right="567" w:hanging="567"/>
        <w:jc w:val="both"/>
        <w:rPr>
          <w:rFonts w:ascii="Times New Roman" w:hAnsi="Times New Roman"/>
          <w:sz w:val="24"/>
          <w:szCs w:val="24"/>
          <w:lang w:val="en-GB"/>
        </w:rPr>
      </w:pPr>
      <w:r w:rsidRPr="000975F0">
        <w:rPr>
          <w:rFonts w:ascii="Times New Roman" w:hAnsi="Times New Roman"/>
          <w:sz w:val="24"/>
          <w:szCs w:val="24"/>
          <w:lang w:val="en-GB"/>
        </w:rPr>
        <w:t xml:space="preserve">          </w:t>
      </w:r>
      <w:proofErr w:type="spellStart"/>
      <w:r w:rsidRPr="000975F0">
        <w:rPr>
          <w:rFonts w:ascii="Times New Roman" w:hAnsi="Times New Roman"/>
          <w:sz w:val="24"/>
          <w:szCs w:val="24"/>
          <w:lang w:val="en-GB"/>
        </w:rPr>
        <w:t>Brah</w:t>
      </w:r>
      <w:proofErr w:type="spellEnd"/>
      <w:r w:rsidRPr="000975F0">
        <w:rPr>
          <w:rFonts w:ascii="Times New Roman" w:hAnsi="Times New Roman"/>
          <w:sz w:val="24"/>
          <w:szCs w:val="24"/>
          <w:lang w:val="en-GB"/>
        </w:rPr>
        <w:t xml:space="preserve">, A. (2001). Difference, diversity, differentiation. In K.  </w:t>
      </w:r>
      <w:proofErr w:type="spellStart"/>
      <w:r w:rsidRPr="000975F0">
        <w:rPr>
          <w:rFonts w:ascii="Times New Roman" w:hAnsi="Times New Roman"/>
          <w:sz w:val="24"/>
          <w:szCs w:val="24"/>
          <w:lang w:val="en-GB"/>
        </w:rPr>
        <w:t>Bhavnani</w:t>
      </w:r>
      <w:proofErr w:type="spellEnd"/>
      <w:r w:rsidRPr="000975F0">
        <w:rPr>
          <w:rFonts w:ascii="Times New Roman" w:hAnsi="Times New Roman"/>
          <w:sz w:val="24"/>
          <w:szCs w:val="24"/>
          <w:lang w:val="en-GB"/>
        </w:rPr>
        <w:t xml:space="preserve"> (Ed.), </w:t>
      </w:r>
      <w:r w:rsidRPr="000975F0">
        <w:rPr>
          <w:rFonts w:ascii="Times New Roman" w:hAnsi="Times New Roman"/>
          <w:i/>
          <w:iCs/>
          <w:sz w:val="24"/>
          <w:szCs w:val="24"/>
          <w:lang w:val="en-GB"/>
        </w:rPr>
        <w:t>Feminism   and “Race</w:t>
      </w:r>
      <w:r w:rsidRPr="000975F0">
        <w:rPr>
          <w:rFonts w:ascii="Times New Roman" w:hAnsi="Times New Roman"/>
          <w:iCs/>
          <w:sz w:val="24"/>
          <w:szCs w:val="24"/>
          <w:lang w:val="en-GB"/>
        </w:rPr>
        <w:t>”</w:t>
      </w:r>
      <w:r w:rsidRPr="000975F0">
        <w:rPr>
          <w:rFonts w:ascii="Times New Roman" w:hAnsi="Times New Roman"/>
          <w:sz w:val="24"/>
          <w:szCs w:val="24"/>
          <w:lang w:val="en-GB"/>
        </w:rPr>
        <w:t>. Oxford: Oxford University Press</w:t>
      </w:r>
      <w:r w:rsidRPr="000975F0">
        <w:rPr>
          <w:rFonts w:ascii="Times New Roman" w:hAnsi="Times New Roman"/>
          <w:iCs/>
          <w:sz w:val="24"/>
          <w:szCs w:val="24"/>
          <w:lang w:val="en-GB"/>
        </w:rPr>
        <w:t xml:space="preserve"> (pp</w:t>
      </w:r>
      <w:r w:rsidRPr="000975F0">
        <w:rPr>
          <w:rFonts w:ascii="Times New Roman" w:hAnsi="Times New Roman"/>
          <w:sz w:val="24"/>
          <w:szCs w:val="24"/>
          <w:lang w:val="en-GB"/>
        </w:rPr>
        <w:t>. 456</w:t>
      </w:r>
      <w:r w:rsidRPr="000975F0">
        <w:rPr>
          <w:rFonts w:ascii="Times New Roman" w:hAnsi="Times New Roman"/>
          <w:iCs/>
          <w:sz w:val="24"/>
          <w:szCs w:val="24"/>
          <w:lang w:val="en-GB"/>
        </w:rPr>
        <w:t>–</w:t>
      </w:r>
      <w:r w:rsidRPr="000975F0">
        <w:rPr>
          <w:rFonts w:ascii="Times New Roman" w:hAnsi="Times New Roman"/>
          <w:sz w:val="24"/>
          <w:szCs w:val="24"/>
          <w:lang w:val="en-GB"/>
        </w:rPr>
        <w:t xml:space="preserve">478) </w:t>
      </w:r>
    </w:p>
    <w:p w:rsidR="00C06553" w:rsidRPr="000975F0" w:rsidRDefault="00C06553" w:rsidP="007E34E8">
      <w:pPr>
        <w:tabs>
          <w:tab w:val="left" w:pos="8789"/>
          <w:tab w:val="left" w:pos="9000"/>
        </w:tabs>
        <w:spacing w:after="200" w:line="360" w:lineRule="auto"/>
        <w:ind w:left="567" w:right="567" w:hanging="567"/>
        <w:jc w:val="both"/>
        <w:rPr>
          <w:rFonts w:ascii="Times New Roman" w:hAnsi="Times New Roman"/>
          <w:sz w:val="24"/>
          <w:szCs w:val="24"/>
          <w:lang w:val="en-GB"/>
        </w:rPr>
      </w:pPr>
      <w:r w:rsidRPr="000975F0">
        <w:rPr>
          <w:rFonts w:ascii="Times New Roman" w:hAnsi="Times New Roman"/>
          <w:sz w:val="24"/>
          <w:szCs w:val="24"/>
          <w:lang w:val="en-GB"/>
        </w:rPr>
        <w:t xml:space="preserve">          </w:t>
      </w:r>
      <w:proofErr w:type="spellStart"/>
      <w:r w:rsidRPr="000975F0">
        <w:rPr>
          <w:rFonts w:ascii="Times New Roman" w:hAnsi="Times New Roman"/>
          <w:sz w:val="24"/>
          <w:szCs w:val="24"/>
          <w:lang w:val="en-GB"/>
        </w:rPr>
        <w:t>Brah</w:t>
      </w:r>
      <w:proofErr w:type="spellEnd"/>
      <w:r w:rsidRPr="000975F0">
        <w:rPr>
          <w:rFonts w:ascii="Times New Roman" w:hAnsi="Times New Roman"/>
          <w:sz w:val="24"/>
          <w:szCs w:val="24"/>
          <w:lang w:val="en-GB"/>
        </w:rPr>
        <w:t xml:space="preserve">, A. (1996). </w:t>
      </w:r>
      <w:r w:rsidRPr="000975F0">
        <w:rPr>
          <w:rFonts w:ascii="Times New Roman" w:hAnsi="Times New Roman"/>
          <w:i/>
          <w:iCs/>
          <w:sz w:val="24"/>
          <w:szCs w:val="24"/>
          <w:lang w:val="en-GB"/>
        </w:rPr>
        <w:t>Cartographies of diaspora, contesting identities</w:t>
      </w:r>
      <w:r w:rsidRPr="000975F0">
        <w:rPr>
          <w:rFonts w:ascii="Times New Roman" w:hAnsi="Times New Roman"/>
          <w:sz w:val="24"/>
          <w:szCs w:val="24"/>
          <w:lang w:val="en-GB"/>
        </w:rPr>
        <w:t xml:space="preserve">. London: Routledge. </w:t>
      </w:r>
    </w:p>
    <w:p w:rsidR="00C06553" w:rsidRPr="000975F0" w:rsidRDefault="00C06553" w:rsidP="007E34E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567" w:right="567" w:hanging="567"/>
        <w:jc w:val="both"/>
        <w:rPr>
          <w:rFonts w:ascii="Times New Roman" w:hAnsi="Times New Roman"/>
          <w:sz w:val="24"/>
          <w:szCs w:val="24"/>
          <w:lang w:val="en-GB"/>
        </w:rPr>
      </w:pPr>
      <w:r w:rsidRPr="00F7543D">
        <w:rPr>
          <w:rFonts w:ascii="Times New Roman" w:hAnsi="Times New Roman"/>
          <w:sz w:val="24"/>
          <w:szCs w:val="24"/>
          <w:lang w:val="en-GB"/>
        </w:rPr>
        <w:t xml:space="preserve">          </w:t>
      </w:r>
      <w:r w:rsidRPr="001F1643">
        <w:rPr>
          <w:rFonts w:ascii="Times New Roman" w:hAnsi="Times New Roman"/>
          <w:sz w:val="24"/>
          <w:szCs w:val="24"/>
          <w:lang w:val="en-GB"/>
        </w:rPr>
        <w:t xml:space="preserve">Butler, J. (2000). </w:t>
      </w:r>
      <w:r w:rsidRPr="000975F0">
        <w:rPr>
          <w:rFonts w:ascii="Times New Roman" w:hAnsi="Times New Roman"/>
          <w:sz w:val="24"/>
          <w:szCs w:val="24"/>
          <w:lang w:val="en-GB"/>
        </w:rPr>
        <w:t xml:space="preserve">Competing universalities. In J. Butler, E. </w:t>
      </w:r>
      <w:proofErr w:type="spellStart"/>
      <w:r w:rsidRPr="000975F0">
        <w:rPr>
          <w:rFonts w:ascii="Times New Roman" w:hAnsi="Times New Roman"/>
          <w:sz w:val="24"/>
          <w:szCs w:val="24"/>
          <w:lang w:val="en-GB"/>
        </w:rPr>
        <w:t>Laclau</w:t>
      </w:r>
      <w:proofErr w:type="spellEnd"/>
      <w:r w:rsidRPr="000975F0">
        <w:rPr>
          <w:rFonts w:ascii="Times New Roman" w:hAnsi="Times New Roman"/>
          <w:sz w:val="24"/>
          <w:szCs w:val="24"/>
          <w:lang w:val="en-GB"/>
        </w:rPr>
        <w:t xml:space="preserve">, &amp; S. </w:t>
      </w:r>
      <w:proofErr w:type="spellStart"/>
      <w:r w:rsidRPr="000975F0">
        <w:rPr>
          <w:rFonts w:ascii="Times New Roman" w:hAnsi="Times New Roman"/>
          <w:sz w:val="24"/>
          <w:szCs w:val="24"/>
          <w:lang w:val="en-GB"/>
        </w:rPr>
        <w:t>Zizek</w:t>
      </w:r>
      <w:proofErr w:type="spellEnd"/>
      <w:r w:rsidRPr="000975F0">
        <w:rPr>
          <w:rFonts w:ascii="Times New Roman" w:hAnsi="Times New Roman"/>
          <w:sz w:val="24"/>
          <w:szCs w:val="24"/>
          <w:lang w:val="en-GB"/>
        </w:rPr>
        <w:t xml:space="preserve"> (Eds.), </w:t>
      </w:r>
      <w:r w:rsidRPr="000975F0">
        <w:rPr>
          <w:rFonts w:ascii="Times New Roman" w:hAnsi="Times New Roman"/>
          <w:i/>
          <w:sz w:val="24"/>
          <w:szCs w:val="24"/>
          <w:lang w:val="en-GB"/>
        </w:rPr>
        <w:t>Contingency, hegemony, universality. Contemporary dialogues of the Left</w:t>
      </w:r>
      <w:r w:rsidRPr="000975F0">
        <w:rPr>
          <w:rFonts w:ascii="Times New Roman" w:hAnsi="Times New Roman"/>
          <w:sz w:val="24"/>
          <w:szCs w:val="24"/>
          <w:lang w:val="en-GB"/>
        </w:rPr>
        <w:t>. London: Verso (pp. 136</w:t>
      </w:r>
      <w:r w:rsidRPr="000975F0">
        <w:rPr>
          <w:rFonts w:ascii="Times New Roman" w:eastAsia="PMingLiU" w:hAnsi="Times New Roman"/>
          <w:bCs/>
          <w:sz w:val="24"/>
          <w:szCs w:val="24"/>
          <w:lang w:val="en-GB"/>
        </w:rPr>
        <w:t>–</w:t>
      </w:r>
      <w:r w:rsidRPr="000975F0">
        <w:rPr>
          <w:rFonts w:ascii="Times New Roman" w:hAnsi="Times New Roman"/>
          <w:sz w:val="24"/>
          <w:szCs w:val="24"/>
          <w:lang w:val="en-GB"/>
        </w:rPr>
        <w:t>181).</w:t>
      </w:r>
    </w:p>
    <w:p w:rsidR="00C06553" w:rsidRPr="000975F0" w:rsidRDefault="00C06553" w:rsidP="007E34E8">
      <w:pPr>
        <w:spacing w:after="0" w:line="240" w:lineRule="auto"/>
        <w:ind w:left="567" w:right="567"/>
        <w:jc w:val="both"/>
        <w:rPr>
          <w:rFonts w:ascii="Times New Roman" w:hAnsi="Times New Roman"/>
          <w:sz w:val="24"/>
          <w:szCs w:val="24"/>
          <w:lang w:val="en-GB"/>
        </w:rPr>
      </w:pPr>
      <w:proofErr w:type="spellStart"/>
      <w:r w:rsidRPr="00F7543D">
        <w:rPr>
          <w:rFonts w:ascii="Times New Roman" w:hAnsi="Times New Roman"/>
          <w:sz w:val="24"/>
          <w:szCs w:val="24"/>
          <w:lang w:val="en-GB"/>
        </w:rPr>
        <w:t>Cixous</w:t>
      </w:r>
      <w:proofErr w:type="spellEnd"/>
      <w:r w:rsidRPr="00F7543D">
        <w:rPr>
          <w:rFonts w:ascii="Times New Roman" w:hAnsi="Times New Roman"/>
          <w:sz w:val="24"/>
          <w:szCs w:val="24"/>
          <w:lang w:val="en-GB"/>
        </w:rPr>
        <w:t xml:space="preserve">, H. (1993). </w:t>
      </w:r>
      <w:r w:rsidRPr="00F7543D">
        <w:rPr>
          <w:rFonts w:ascii="Times New Roman" w:hAnsi="Times New Roman"/>
          <w:i/>
          <w:sz w:val="24"/>
          <w:szCs w:val="24"/>
          <w:lang w:val="en-GB"/>
        </w:rPr>
        <w:t>Three steps on the Ladder of Writing</w:t>
      </w:r>
      <w:r w:rsidRPr="001F1643">
        <w:rPr>
          <w:rFonts w:ascii="Times New Roman" w:hAnsi="Times New Roman"/>
          <w:sz w:val="24"/>
          <w:szCs w:val="24"/>
          <w:lang w:val="en-GB"/>
        </w:rPr>
        <w:t xml:space="preserve">. (Trans. </w:t>
      </w:r>
      <w:r w:rsidRPr="00C834A8">
        <w:rPr>
          <w:rFonts w:ascii="Times New Roman" w:hAnsi="Times New Roman"/>
          <w:sz w:val="24"/>
          <w:szCs w:val="24"/>
          <w:lang w:val="en-GB"/>
        </w:rPr>
        <w:t xml:space="preserve">S. Cornell &amp; S, Sellers). </w:t>
      </w:r>
      <w:r w:rsidRPr="000975F0">
        <w:rPr>
          <w:rFonts w:ascii="Times New Roman" w:hAnsi="Times New Roman"/>
          <w:sz w:val="24"/>
          <w:szCs w:val="24"/>
          <w:lang w:val="en-GB"/>
        </w:rPr>
        <w:t>New York: Columbia University Press.</w:t>
      </w:r>
    </w:p>
    <w:p w:rsidR="00C06553" w:rsidRPr="000975F0" w:rsidRDefault="00C06553" w:rsidP="007E34E8">
      <w:pPr>
        <w:spacing w:after="0" w:line="240" w:lineRule="auto"/>
        <w:ind w:left="567" w:right="567" w:hanging="567"/>
        <w:jc w:val="both"/>
        <w:rPr>
          <w:rFonts w:ascii="Times New Roman" w:eastAsia="PMingLiU" w:hAnsi="Times New Roman"/>
          <w:bCs/>
          <w:sz w:val="24"/>
          <w:szCs w:val="24"/>
          <w:lang w:val="en-GB"/>
        </w:rPr>
      </w:pPr>
      <w:r w:rsidRPr="000975F0">
        <w:rPr>
          <w:rFonts w:ascii="Times New Roman" w:eastAsia="PMingLiU" w:hAnsi="Times New Roman"/>
          <w:bCs/>
          <w:sz w:val="24"/>
          <w:szCs w:val="24"/>
          <w:lang w:val="en-GB"/>
        </w:rPr>
        <w:t xml:space="preserve">          </w:t>
      </w:r>
    </w:p>
    <w:p w:rsidR="00C06553" w:rsidRPr="000975F0" w:rsidRDefault="00C06553" w:rsidP="007E34E8">
      <w:pPr>
        <w:spacing w:after="0" w:line="240" w:lineRule="auto"/>
        <w:ind w:left="567" w:right="567" w:hanging="567"/>
        <w:jc w:val="both"/>
        <w:rPr>
          <w:rFonts w:ascii="Times New Roman" w:eastAsia="PMingLiU" w:hAnsi="Times New Roman"/>
          <w:bCs/>
          <w:sz w:val="24"/>
          <w:szCs w:val="24"/>
          <w:lang w:val="en-GB"/>
        </w:rPr>
      </w:pPr>
      <w:r w:rsidRPr="000975F0">
        <w:rPr>
          <w:rFonts w:ascii="Times New Roman" w:eastAsia="PMingLiU" w:hAnsi="Times New Roman"/>
          <w:bCs/>
          <w:sz w:val="24"/>
          <w:szCs w:val="24"/>
          <w:lang w:val="en-GB"/>
        </w:rPr>
        <w:t xml:space="preserve">         </w:t>
      </w:r>
      <w:proofErr w:type="spellStart"/>
      <w:r w:rsidRPr="000975F0">
        <w:rPr>
          <w:rFonts w:ascii="Times New Roman" w:eastAsia="PMingLiU" w:hAnsi="Times New Roman"/>
          <w:bCs/>
          <w:sz w:val="24"/>
          <w:szCs w:val="24"/>
          <w:lang w:val="en-GB"/>
        </w:rPr>
        <w:t>Conquergood</w:t>
      </w:r>
      <w:proofErr w:type="spellEnd"/>
      <w:r w:rsidRPr="000975F0">
        <w:rPr>
          <w:rFonts w:ascii="Times New Roman" w:eastAsia="PMingLiU" w:hAnsi="Times New Roman"/>
          <w:bCs/>
          <w:sz w:val="24"/>
          <w:szCs w:val="24"/>
          <w:lang w:val="en-GB"/>
        </w:rPr>
        <w:t xml:space="preserve">, D. (2009). Performance studies: Interventions and radical research. In H. </w:t>
      </w:r>
      <w:proofErr w:type="spellStart"/>
      <w:r w:rsidRPr="000975F0">
        <w:rPr>
          <w:rFonts w:ascii="Times New Roman" w:eastAsia="PMingLiU" w:hAnsi="Times New Roman"/>
          <w:bCs/>
          <w:sz w:val="24"/>
          <w:szCs w:val="24"/>
          <w:lang w:val="en-GB"/>
        </w:rPr>
        <w:t>Bial</w:t>
      </w:r>
      <w:proofErr w:type="spellEnd"/>
      <w:r w:rsidRPr="000975F0">
        <w:rPr>
          <w:rFonts w:ascii="Times New Roman" w:eastAsia="PMingLiU" w:hAnsi="Times New Roman"/>
          <w:bCs/>
          <w:sz w:val="24"/>
          <w:szCs w:val="24"/>
          <w:lang w:val="en-GB"/>
        </w:rPr>
        <w:t xml:space="preserve"> (Ed.) </w:t>
      </w:r>
      <w:r w:rsidRPr="000975F0">
        <w:rPr>
          <w:rFonts w:ascii="Times New Roman" w:eastAsia="PMingLiU" w:hAnsi="Times New Roman"/>
          <w:bCs/>
          <w:i/>
          <w:sz w:val="24"/>
          <w:szCs w:val="24"/>
          <w:lang w:val="en-GB"/>
        </w:rPr>
        <w:t>Performance studies reader</w:t>
      </w:r>
      <w:r w:rsidRPr="000975F0">
        <w:rPr>
          <w:rFonts w:ascii="Times New Roman" w:eastAsia="PMingLiU" w:hAnsi="Times New Roman"/>
          <w:bCs/>
          <w:sz w:val="24"/>
          <w:szCs w:val="24"/>
          <w:lang w:val="en-GB"/>
        </w:rPr>
        <w:t xml:space="preserve">. New York: Routledge (pp. 311–322). </w:t>
      </w:r>
    </w:p>
    <w:p w:rsidR="00C06553" w:rsidRPr="00F7543D" w:rsidRDefault="00C06553" w:rsidP="007E34E8">
      <w:pPr>
        <w:spacing w:after="0" w:line="240" w:lineRule="auto"/>
        <w:jc w:val="both"/>
        <w:rPr>
          <w:rFonts w:ascii="Times New Roman" w:hAnsi="Times New Roman"/>
          <w:bCs/>
          <w:sz w:val="24"/>
          <w:szCs w:val="24"/>
          <w:lang w:val="en-GB"/>
        </w:rPr>
      </w:pPr>
      <w:r w:rsidRPr="00F7543D">
        <w:rPr>
          <w:rFonts w:ascii="Times New Roman" w:hAnsi="Times New Roman"/>
          <w:bCs/>
          <w:sz w:val="24"/>
          <w:szCs w:val="24"/>
          <w:lang w:val="en-GB"/>
        </w:rPr>
        <w:t xml:space="preserve"> </w:t>
      </w:r>
    </w:p>
    <w:p w:rsidR="00C06553" w:rsidRPr="00F7543D" w:rsidRDefault="00C06553" w:rsidP="007E34E8">
      <w:pPr>
        <w:spacing w:after="0" w:line="240" w:lineRule="auto"/>
        <w:ind w:left="567" w:right="567"/>
        <w:jc w:val="both"/>
        <w:rPr>
          <w:rFonts w:ascii="Times New Roman" w:hAnsi="Times New Roman"/>
          <w:sz w:val="24"/>
          <w:szCs w:val="24"/>
          <w:lang w:val="en-GB"/>
        </w:rPr>
      </w:pPr>
      <w:r w:rsidRPr="001F1643">
        <w:rPr>
          <w:rFonts w:ascii="Times New Roman" w:hAnsi="Times New Roman"/>
          <w:bCs/>
          <w:sz w:val="24"/>
          <w:szCs w:val="24"/>
          <w:lang w:val="en-GB"/>
        </w:rPr>
        <w:t>Denzin</w:t>
      </w:r>
      <w:r w:rsidRPr="00C834A8">
        <w:rPr>
          <w:rFonts w:ascii="Times New Roman" w:hAnsi="Times New Roman"/>
          <w:sz w:val="24"/>
          <w:szCs w:val="24"/>
          <w:lang w:val="en-GB"/>
        </w:rPr>
        <w:t xml:space="preserve">, N. (2003). Reading and Writing Performance. </w:t>
      </w:r>
      <w:r w:rsidRPr="00C834A8">
        <w:rPr>
          <w:rFonts w:ascii="Times New Roman" w:hAnsi="Times New Roman"/>
          <w:i/>
          <w:iCs/>
          <w:sz w:val="24"/>
          <w:szCs w:val="24"/>
          <w:lang w:val="en-GB"/>
        </w:rPr>
        <w:t>Qualitative Research,</w:t>
      </w:r>
      <w:r w:rsidRPr="00C834A8">
        <w:rPr>
          <w:rFonts w:ascii="Times New Roman" w:hAnsi="Times New Roman"/>
          <w:sz w:val="24"/>
          <w:szCs w:val="24"/>
          <w:lang w:val="en-GB"/>
        </w:rPr>
        <w:t xml:space="preserve"> vol. 3(2), 243</w:t>
      </w:r>
      <w:r w:rsidRPr="00C834A8">
        <w:rPr>
          <w:rFonts w:ascii="Times New Roman" w:hAnsi="Times New Roman"/>
          <w:i/>
          <w:iCs/>
          <w:sz w:val="24"/>
          <w:szCs w:val="24"/>
          <w:lang w:val="en-GB"/>
        </w:rPr>
        <w:t>–</w:t>
      </w:r>
      <w:r w:rsidRPr="00F7543D">
        <w:rPr>
          <w:rFonts w:ascii="Times New Roman" w:hAnsi="Times New Roman"/>
          <w:sz w:val="24"/>
          <w:szCs w:val="24"/>
          <w:lang w:val="en-GB"/>
        </w:rPr>
        <w:t>268.</w:t>
      </w:r>
    </w:p>
    <w:p w:rsidR="00C06553" w:rsidRPr="00F7543D" w:rsidRDefault="00C06553" w:rsidP="007E34E8">
      <w:pPr>
        <w:pStyle w:val="BodyText"/>
        <w:tabs>
          <w:tab w:val="left" w:pos="9360"/>
        </w:tabs>
        <w:spacing w:after="0"/>
        <w:ind w:left="567" w:right="567"/>
        <w:jc w:val="both"/>
        <w:rPr>
          <w:bCs/>
          <w:lang w:val="en-GB"/>
        </w:rPr>
      </w:pPr>
    </w:p>
    <w:p w:rsidR="00C06553" w:rsidRPr="00F7543D" w:rsidRDefault="00C06553" w:rsidP="007E34E8">
      <w:pPr>
        <w:pStyle w:val="BodyText"/>
        <w:tabs>
          <w:tab w:val="left" w:pos="9360"/>
        </w:tabs>
        <w:spacing w:after="0"/>
        <w:ind w:left="567" w:right="567"/>
        <w:jc w:val="both"/>
        <w:rPr>
          <w:lang w:val="en-GB"/>
        </w:rPr>
      </w:pPr>
      <w:r w:rsidRPr="00F7543D">
        <w:rPr>
          <w:bCs/>
          <w:lang w:val="en-GB"/>
        </w:rPr>
        <w:t>Finley</w:t>
      </w:r>
      <w:r w:rsidRPr="00F7543D">
        <w:rPr>
          <w:lang w:val="en-GB"/>
        </w:rPr>
        <w:t xml:space="preserve">, S. (2005) Arts-Based Inquiry: Performing Revolutionary Pedagogy. In N. Denzin &amp; Yvonne Lincoln (Eds.), </w:t>
      </w:r>
      <w:r w:rsidRPr="00F7543D">
        <w:rPr>
          <w:i/>
          <w:iCs/>
          <w:lang w:val="en-GB"/>
        </w:rPr>
        <w:t>The Sage Handbook of Qualitative Inquiry</w:t>
      </w:r>
      <w:r w:rsidRPr="00F7543D">
        <w:rPr>
          <w:lang w:val="en-GB"/>
        </w:rPr>
        <w:t>. London: Sage Publications (pp.959–967).</w:t>
      </w:r>
    </w:p>
    <w:p w:rsidR="00C06553" w:rsidRPr="000975F0" w:rsidRDefault="00C06553" w:rsidP="007E34E8">
      <w:pPr>
        <w:spacing w:after="0" w:line="240" w:lineRule="auto"/>
        <w:ind w:left="567" w:right="567"/>
        <w:jc w:val="both"/>
        <w:rPr>
          <w:rFonts w:ascii="Times New Roman" w:eastAsia="PMingLiU" w:hAnsi="Times New Roman"/>
          <w:sz w:val="24"/>
          <w:szCs w:val="24"/>
          <w:lang w:val="en-GB"/>
        </w:rPr>
      </w:pPr>
    </w:p>
    <w:p w:rsidR="00C06553" w:rsidRPr="000975F0" w:rsidRDefault="00C06553" w:rsidP="007E34E8">
      <w:pPr>
        <w:spacing w:after="0" w:line="240" w:lineRule="auto"/>
        <w:ind w:left="567" w:right="567"/>
        <w:jc w:val="both"/>
        <w:rPr>
          <w:rFonts w:ascii="Times New Roman" w:eastAsia="PMingLiU" w:hAnsi="Times New Roman"/>
          <w:sz w:val="24"/>
          <w:szCs w:val="24"/>
          <w:lang w:val="en-GB"/>
        </w:rPr>
      </w:pPr>
      <w:r w:rsidRPr="000975F0">
        <w:rPr>
          <w:rFonts w:ascii="Times New Roman" w:eastAsia="PMingLiU" w:hAnsi="Times New Roman"/>
          <w:sz w:val="24"/>
          <w:szCs w:val="24"/>
          <w:lang w:val="en-GB"/>
        </w:rPr>
        <w:t xml:space="preserve">Friedman S. (2002). “Border Talk,” hybridity, and performativity cultural theory and identity in the spaces between difference. Retrieved from </w:t>
      </w:r>
    </w:p>
    <w:p w:rsidR="00C06553" w:rsidRPr="000975F0" w:rsidRDefault="00C06553" w:rsidP="007E34E8">
      <w:pPr>
        <w:spacing w:after="0" w:line="240" w:lineRule="auto"/>
        <w:ind w:left="567" w:right="567"/>
        <w:jc w:val="both"/>
        <w:rPr>
          <w:rFonts w:ascii="Times New Roman" w:eastAsia="PMingLiU" w:hAnsi="Times New Roman"/>
          <w:sz w:val="24"/>
          <w:szCs w:val="24"/>
          <w:lang w:val="en-GB"/>
        </w:rPr>
      </w:pPr>
      <w:r w:rsidRPr="000975F0">
        <w:rPr>
          <w:rFonts w:ascii="Times New Roman" w:eastAsia="PMingLiU" w:hAnsi="Times New Roman"/>
          <w:sz w:val="24"/>
          <w:szCs w:val="24"/>
          <w:lang w:val="en-GB"/>
        </w:rPr>
        <w:t>http://www.eurozine.com/articles/2002-06-07-friedman-en.html</w:t>
      </w:r>
    </w:p>
    <w:p w:rsidR="00C06553" w:rsidRPr="00F7543D" w:rsidRDefault="00C06553" w:rsidP="007E34E8">
      <w:pPr>
        <w:spacing w:before="240" w:after="0" w:line="240" w:lineRule="auto"/>
        <w:ind w:left="567" w:right="567"/>
        <w:jc w:val="both"/>
        <w:rPr>
          <w:rFonts w:ascii="Times New Roman" w:hAnsi="Times New Roman"/>
          <w:bCs/>
          <w:sz w:val="24"/>
          <w:szCs w:val="24"/>
          <w:lang w:val="en-GB"/>
        </w:rPr>
      </w:pPr>
      <w:r w:rsidRPr="00F7543D">
        <w:rPr>
          <w:rFonts w:ascii="Times New Roman" w:hAnsi="Times New Roman"/>
          <w:bCs/>
          <w:sz w:val="24"/>
          <w:szCs w:val="24"/>
          <w:lang w:val="en-GB"/>
        </w:rPr>
        <w:lastRenderedPageBreak/>
        <w:t>Fusco, C. (1998). The Other History of Intercultural Performance.</w:t>
      </w:r>
      <w:r w:rsidRPr="001F1643">
        <w:rPr>
          <w:rFonts w:ascii="Times New Roman" w:hAnsi="Times New Roman"/>
          <w:bCs/>
          <w:sz w:val="24"/>
          <w:szCs w:val="24"/>
          <w:lang w:val="en-GB"/>
        </w:rPr>
        <w:t xml:space="preserve"> </w:t>
      </w:r>
      <w:r w:rsidRPr="00C834A8">
        <w:rPr>
          <w:rFonts w:ascii="Times New Roman" w:hAnsi="Times New Roman"/>
          <w:bCs/>
          <w:sz w:val="24"/>
          <w:szCs w:val="24"/>
          <w:lang w:val="en-GB"/>
        </w:rPr>
        <w:t xml:space="preserve">In N. </w:t>
      </w:r>
      <w:proofErr w:type="spellStart"/>
      <w:r w:rsidRPr="00C834A8">
        <w:rPr>
          <w:rFonts w:ascii="Times New Roman" w:hAnsi="Times New Roman"/>
          <w:bCs/>
          <w:sz w:val="24"/>
          <w:szCs w:val="24"/>
          <w:lang w:val="en-GB"/>
        </w:rPr>
        <w:t>Mirzoeff</w:t>
      </w:r>
      <w:proofErr w:type="spellEnd"/>
      <w:r w:rsidRPr="00C834A8">
        <w:rPr>
          <w:rFonts w:ascii="Times New Roman" w:hAnsi="Times New Roman"/>
          <w:bCs/>
          <w:sz w:val="24"/>
          <w:szCs w:val="24"/>
          <w:lang w:val="en-GB"/>
        </w:rPr>
        <w:t xml:space="preserve"> (Ed.), </w:t>
      </w:r>
      <w:r w:rsidRPr="00F7543D">
        <w:rPr>
          <w:rFonts w:ascii="Times New Roman" w:hAnsi="Times New Roman"/>
          <w:bCs/>
          <w:i/>
          <w:sz w:val="24"/>
          <w:szCs w:val="24"/>
          <w:lang w:val="en-GB"/>
        </w:rPr>
        <w:t>The Visual Culture Reader</w:t>
      </w:r>
      <w:r w:rsidRPr="00F7543D">
        <w:rPr>
          <w:rFonts w:ascii="Times New Roman" w:hAnsi="Times New Roman"/>
          <w:bCs/>
          <w:sz w:val="24"/>
          <w:szCs w:val="24"/>
          <w:lang w:val="en-GB"/>
        </w:rPr>
        <w:t>. London: Routledge (pp. 363</w:t>
      </w:r>
      <w:r w:rsidRPr="00F7543D">
        <w:rPr>
          <w:szCs w:val="24"/>
          <w:lang w:val="en-GB"/>
        </w:rPr>
        <w:t>–</w:t>
      </w:r>
      <w:r w:rsidRPr="00F7543D">
        <w:rPr>
          <w:rFonts w:ascii="Times New Roman" w:hAnsi="Times New Roman"/>
          <w:bCs/>
          <w:sz w:val="24"/>
          <w:szCs w:val="24"/>
          <w:lang w:val="en-GB"/>
        </w:rPr>
        <w:t xml:space="preserve">371). </w:t>
      </w:r>
    </w:p>
    <w:p w:rsidR="00C06553" w:rsidRDefault="00C06553" w:rsidP="007E34E8">
      <w:pPr>
        <w:autoSpaceDE w:val="0"/>
        <w:autoSpaceDN w:val="0"/>
        <w:adjustRightInd w:val="0"/>
        <w:spacing w:after="0" w:line="240" w:lineRule="auto"/>
        <w:ind w:right="567"/>
        <w:jc w:val="both"/>
        <w:rPr>
          <w:rFonts w:ascii="Times New Roman" w:hAnsi="Times New Roman"/>
          <w:bCs/>
          <w:sz w:val="24"/>
          <w:szCs w:val="24"/>
          <w:lang w:val="en-GB"/>
        </w:rPr>
      </w:pPr>
    </w:p>
    <w:p w:rsidR="00C06553" w:rsidRPr="00F7543D" w:rsidRDefault="00C06553" w:rsidP="007E34E8">
      <w:pPr>
        <w:autoSpaceDE w:val="0"/>
        <w:autoSpaceDN w:val="0"/>
        <w:adjustRightInd w:val="0"/>
        <w:spacing w:after="0" w:line="240" w:lineRule="auto"/>
        <w:ind w:left="567" w:right="567"/>
        <w:jc w:val="both"/>
        <w:rPr>
          <w:rFonts w:ascii="Times New Roman" w:hAnsi="Times New Roman"/>
          <w:sz w:val="24"/>
          <w:szCs w:val="24"/>
          <w:lang w:val="en-GB"/>
        </w:rPr>
      </w:pPr>
      <w:r w:rsidRPr="00F7543D">
        <w:rPr>
          <w:rFonts w:ascii="Times New Roman" w:hAnsi="Times New Roman"/>
          <w:bCs/>
          <w:sz w:val="24"/>
          <w:szCs w:val="24"/>
          <w:lang w:val="en-GB"/>
        </w:rPr>
        <w:t>Gough-</w:t>
      </w:r>
      <w:proofErr w:type="spellStart"/>
      <w:r w:rsidRPr="00F7543D">
        <w:rPr>
          <w:rFonts w:ascii="Times New Roman" w:hAnsi="Times New Roman"/>
          <w:bCs/>
          <w:sz w:val="24"/>
          <w:szCs w:val="24"/>
          <w:lang w:val="en-GB"/>
        </w:rPr>
        <w:t>Dijulio</w:t>
      </w:r>
      <w:proofErr w:type="spellEnd"/>
      <w:r w:rsidRPr="00F7543D">
        <w:rPr>
          <w:rFonts w:ascii="Times New Roman" w:hAnsi="Times New Roman"/>
          <w:bCs/>
          <w:sz w:val="24"/>
          <w:szCs w:val="24"/>
          <w:lang w:val="en-GB"/>
        </w:rPr>
        <w:t xml:space="preserve"> &amp; Wolcott A. (1997).</w:t>
      </w:r>
      <w:r w:rsidRPr="00F7543D">
        <w:rPr>
          <w:rFonts w:ascii="Times New Roman" w:hAnsi="Times New Roman"/>
          <w:b/>
          <w:bCs/>
          <w:sz w:val="24"/>
          <w:szCs w:val="24"/>
          <w:lang w:val="en-GB"/>
        </w:rPr>
        <w:t xml:space="preserve"> </w:t>
      </w:r>
      <w:r w:rsidRPr="00F7543D">
        <w:rPr>
          <w:rFonts w:ascii="Times New Roman" w:hAnsi="Times New Roman"/>
          <w:sz w:val="24"/>
          <w:szCs w:val="24"/>
          <w:lang w:val="en-GB"/>
        </w:rPr>
        <w:t>Just Looking or Talking Back. A Postmodern</w:t>
      </w:r>
      <w:r w:rsidRPr="00F7543D">
        <w:rPr>
          <w:rFonts w:ascii="Times New Roman" w:hAnsi="Times New Roman"/>
          <w:b/>
          <w:bCs/>
          <w:sz w:val="24"/>
          <w:szCs w:val="24"/>
          <w:lang w:val="en-GB"/>
        </w:rPr>
        <w:t xml:space="preserve"> </w:t>
      </w:r>
      <w:r w:rsidRPr="00F7543D">
        <w:rPr>
          <w:rFonts w:ascii="Times New Roman" w:hAnsi="Times New Roman"/>
          <w:sz w:val="24"/>
          <w:szCs w:val="24"/>
          <w:lang w:val="en-GB"/>
        </w:rPr>
        <w:t xml:space="preserve">Approach to Art Education. In J. Hutchens &amp; M. Suggs (Eds.), </w:t>
      </w:r>
      <w:r w:rsidRPr="00F7543D">
        <w:rPr>
          <w:rFonts w:ascii="Times New Roman" w:hAnsi="Times New Roman"/>
          <w:i/>
          <w:iCs/>
          <w:sz w:val="24"/>
          <w:szCs w:val="24"/>
          <w:lang w:val="en-GB"/>
        </w:rPr>
        <w:t>Art Education:</w:t>
      </w:r>
      <w:r w:rsidRPr="00F7543D">
        <w:rPr>
          <w:rFonts w:ascii="Times New Roman" w:hAnsi="Times New Roman"/>
          <w:b/>
          <w:bCs/>
          <w:sz w:val="24"/>
          <w:szCs w:val="24"/>
          <w:lang w:val="en-GB"/>
        </w:rPr>
        <w:t xml:space="preserve"> </w:t>
      </w:r>
      <w:r w:rsidRPr="00F7543D">
        <w:rPr>
          <w:rFonts w:ascii="Times New Roman" w:hAnsi="Times New Roman"/>
          <w:i/>
          <w:iCs/>
          <w:sz w:val="24"/>
          <w:szCs w:val="24"/>
          <w:lang w:val="en-GB"/>
        </w:rPr>
        <w:t>Content and Practice in Postmodern Era</w:t>
      </w:r>
      <w:r w:rsidRPr="00F7543D">
        <w:rPr>
          <w:rFonts w:ascii="Times New Roman" w:hAnsi="Times New Roman"/>
          <w:sz w:val="24"/>
          <w:szCs w:val="24"/>
          <w:lang w:val="en-GB"/>
        </w:rPr>
        <w:t>. Virginia: The National Art Education Association (pp. 143</w:t>
      </w:r>
      <w:r w:rsidRPr="00F7543D">
        <w:rPr>
          <w:rFonts w:ascii="Times New Roman" w:hAnsi="Times New Roman"/>
          <w:i/>
          <w:iCs/>
          <w:sz w:val="24"/>
          <w:szCs w:val="24"/>
          <w:lang w:val="en-GB"/>
        </w:rPr>
        <w:t>–</w:t>
      </w:r>
      <w:r w:rsidRPr="00F7543D">
        <w:rPr>
          <w:rFonts w:ascii="Times New Roman" w:hAnsi="Times New Roman"/>
          <w:sz w:val="24"/>
          <w:szCs w:val="24"/>
          <w:lang w:val="en-GB"/>
        </w:rPr>
        <w:t>152).</w:t>
      </w:r>
    </w:p>
    <w:p w:rsidR="00C06553" w:rsidRPr="001A25C8" w:rsidRDefault="00C06553" w:rsidP="007E34E8">
      <w:pPr>
        <w:autoSpaceDE w:val="0"/>
        <w:autoSpaceDN w:val="0"/>
        <w:adjustRightInd w:val="0"/>
        <w:spacing w:after="0" w:line="240" w:lineRule="auto"/>
        <w:jc w:val="both"/>
        <w:rPr>
          <w:rFonts w:ascii="Times New Roman" w:eastAsia="PMingLiU" w:hAnsi="Times New Roman"/>
          <w:bCs/>
          <w:sz w:val="24"/>
          <w:szCs w:val="24"/>
          <w:lang w:val="en-US" w:eastAsia="fi-FI"/>
        </w:rPr>
      </w:pPr>
    </w:p>
    <w:p w:rsidR="00C06553" w:rsidRPr="00F7543D" w:rsidRDefault="00C06553" w:rsidP="007E34E8">
      <w:pPr>
        <w:pStyle w:val="BodyText"/>
        <w:spacing w:after="0" w:line="360" w:lineRule="auto"/>
        <w:ind w:left="567" w:right="567"/>
        <w:jc w:val="both"/>
        <w:rPr>
          <w:lang w:val="en-GB"/>
        </w:rPr>
      </w:pPr>
      <w:proofErr w:type="spellStart"/>
      <w:r w:rsidRPr="00F7543D">
        <w:rPr>
          <w:bCs/>
          <w:lang w:val="en-GB"/>
        </w:rPr>
        <w:t>Haraway</w:t>
      </w:r>
      <w:proofErr w:type="spellEnd"/>
      <w:r w:rsidRPr="001F1643">
        <w:rPr>
          <w:lang w:val="en-GB"/>
        </w:rPr>
        <w:t xml:space="preserve">, D. (2004). </w:t>
      </w:r>
      <w:r w:rsidRPr="000975F0">
        <w:rPr>
          <w:i/>
          <w:iCs/>
          <w:lang w:val="en-GB"/>
        </w:rPr>
        <w:t xml:space="preserve">The </w:t>
      </w:r>
      <w:proofErr w:type="spellStart"/>
      <w:r w:rsidRPr="000975F0">
        <w:rPr>
          <w:i/>
          <w:iCs/>
          <w:lang w:val="en-GB"/>
        </w:rPr>
        <w:t>Haraway</w:t>
      </w:r>
      <w:proofErr w:type="spellEnd"/>
      <w:r w:rsidRPr="000975F0">
        <w:rPr>
          <w:i/>
          <w:iCs/>
          <w:lang w:val="en-GB"/>
        </w:rPr>
        <w:t xml:space="preserve"> Reader</w:t>
      </w:r>
      <w:r w:rsidRPr="000975F0">
        <w:rPr>
          <w:lang w:val="en-GB"/>
        </w:rPr>
        <w:t xml:space="preserve">. </w:t>
      </w:r>
      <w:r w:rsidRPr="00F7543D">
        <w:rPr>
          <w:lang w:val="en-GB"/>
        </w:rPr>
        <w:t xml:space="preserve">New York: Routledge. </w:t>
      </w:r>
    </w:p>
    <w:p w:rsidR="00C06553" w:rsidRPr="000975F0" w:rsidRDefault="00C06553" w:rsidP="007E34E8">
      <w:pPr>
        <w:spacing w:after="0" w:line="240" w:lineRule="auto"/>
        <w:ind w:left="567" w:right="567" w:hanging="567"/>
        <w:jc w:val="both"/>
        <w:rPr>
          <w:rFonts w:ascii="Times New Roman" w:eastAsia="PMingLiU" w:hAnsi="Times New Roman"/>
          <w:bCs/>
          <w:iCs/>
          <w:sz w:val="24"/>
          <w:szCs w:val="24"/>
          <w:lang w:val="en-GB"/>
        </w:rPr>
      </w:pPr>
      <w:r w:rsidRPr="000975F0">
        <w:rPr>
          <w:rFonts w:ascii="Times New Roman" w:eastAsia="PMingLiU" w:hAnsi="Times New Roman"/>
          <w:bCs/>
          <w:sz w:val="24"/>
          <w:szCs w:val="24"/>
          <w:lang w:val="en-GB"/>
        </w:rPr>
        <w:t xml:space="preserve">          </w:t>
      </w:r>
      <w:proofErr w:type="spellStart"/>
      <w:r w:rsidRPr="000975F0">
        <w:rPr>
          <w:rFonts w:ascii="Times New Roman" w:eastAsia="PMingLiU" w:hAnsi="Times New Roman"/>
          <w:bCs/>
          <w:sz w:val="24"/>
          <w:szCs w:val="24"/>
          <w:lang w:val="en-GB"/>
        </w:rPr>
        <w:t>Haseman</w:t>
      </w:r>
      <w:proofErr w:type="spellEnd"/>
      <w:r w:rsidRPr="000975F0">
        <w:rPr>
          <w:rFonts w:ascii="Times New Roman" w:eastAsia="PMingLiU" w:hAnsi="Times New Roman"/>
          <w:bCs/>
          <w:sz w:val="24"/>
          <w:szCs w:val="24"/>
          <w:lang w:val="en-GB"/>
        </w:rPr>
        <w:t xml:space="preserve">, B. (2006). A manifesto for performative research. </w:t>
      </w:r>
      <w:r w:rsidRPr="000975F0">
        <w:rPr>
          <w:rFonts w:ascii="Times New Roman" w:eastAsia="PMingLiU" w:hAnsi="Times New Roman"/>
          <w:bCs/>
          <w:i/>
          <w:iCs/>
          <w:sz w:val="24"/>
          <w:szCs w:val="24"/>
          <w:lang w:val="en-GB"/>
        </w:rPr>
        <w:t>Media International Australia incorporating Culture and Policy, "Practice-led Research"</w:t>
      </w:r>
      <w:r w:rsidRPr="000975F0">
        <w:rPr>
          <w:rFonts w:ascii="Times New Roman" w:eastAsia="PMingLiU" w:hAnsi="Times New Roman"/>
          <w:bCs/>
          <w:sz w:val="24"/>
          <w:szCs w:val="24"/>
          <w:lang w:val="en-GB"/>
        </w:rPr>
        <w:t>, 118, 98–106.</w:t>
      </w:r>
    </w:p>
    <w:p w:rsidR="00C06553" w:rsidRPr="009257C8" w:rsidRDefault="00C06553" w:rsidP="007E34E8">
      <w:pPr>
        <w:pStyle w:val="Heading1"/>
        <w:ind w:left="567" w:right="567"/>
        <w:jc w:val="both"/>
        <w:rPr>
          <w:rFonts w:ascii="Helvetica" w:eastAsia="Times New Roman" w:hAnsi="Helvetica" w:cs="Helvetica"/>
          <w:kern w:val="36"/>
          <w:sz w:val="60"/>
          <w:szCs w:val="60"/>
          <w:lang w:eastAsia="fi-FI"/>
        </w:rPr>
      </w:pPr>
      <w:r w:rsidRPr="00F7543D">
        <w:rPr>
          <w:rFonts w:ascii="Times New Roman" w:eastAsia="PMingLiU" w:hAnsi="Times New Roman"/>
          <w:bCs/>
          <w:color w:val="auto"/>
          <w:sz w:val="24"/>
          <w:szCs w:val="24"/>
          <w:lang w:val="en-GB"/>
        </w:rPr>
        <w:t xml:space="preserve">Honkasalo, </w:t>
      </w:r>
      <w:r w:rsidRPr="00F7543D">
        <w:rPr>
          <w:rFonts w:ascii="Times New Roman" w:eastAsia="PMingLiU" w:hAnsi="Times New Roman" w:cs="Times New Roman"/>
          <w:bCs/>
          <w:color w:val="auto"/>
          <w:sz w:val="24"/>
          <w:szCs w:val="24"/>
          <w:lang w:val="en-GB"/>
        </w:rPr>
        <w:t xml:space="preserve">V. (2011). </w:t>
      </w:r>
      <w:r w:rsidRPr="00F7543D">
        <w:rPr>
          <w:rFonts w:ascii="Times New Roman" w:eastAsia="PMingLiU" w:hAnsi="Times New Roman" w:cs="Times New Roman"/>
          <w:bCs/>
          <w:i/>
          <w:color w:val="auto"/>
          <w:sz w:val="24"/>
          <w:szCs w:val="24"/>
          <w:lang w:val="en-GB"/>
        </w:rPr>
        <w:t>With Girls; Multiculturalism and Gender Equality in Youth Work</w:t>
      </w:r>
      <w:r w:rsidRPr="00F7543D">
        <w:rPr>
          <w:rFonts w:ascii="Times New Roman" w:eastAsia="PMingLiU" w:hAnsi="Times New Roman" w:cs="Times New Roman"/>
          <w:bCs/>
          <w:color w:val="auto"/>
          <w:sz w:val="24"/>
          <w:szCs w:val="24"/>
          <w:lang w:val="en-GB"/>
        </w:rPr>
        <w:t xml:space="preserve">.  </w:t>
      </w:r>
      <w:r w:rsidRPr="000975F0">
        <w:rPr>
          <w:rFonts w:ascii="Times New Roman" w:eastAsia="PMingLiU" w:hAnsi="Times New Roman" w:cs="Times New Roman"/>
          <w:bCs/>
          <w:color w:val="auto"/>
          <w:sz w:val="24"/>
          <w:szCs w:val="24"/>
        </w:rPr>
        <w:t>(</w:t>
      </w:r>
      <w:r w:rsidRPr="00ED78B4">
        <w:rPr>
          <w:rFonts w:ascii="Times New Roman" w:eastAsia="Times New Roman" w:hAnsi="Times New Roman" w:cs="Times New Roman"/>
          <w:color w:val="auto"/>
          <w:kern w:val="36"/>
          <w:sz w:val="24"/>
          <w:szCs w:val="24"/>
          <w:lang w:eastAsia="fi-FI"/>
        </w:rPr>
        <w:t>Tyttöjen kesken: Monikulttuurisuus ja sukupuolten tasa-arvo nuorisotyössä).</w:t>
      </w:r>
      <w:r w:rsidRPr="009257C8">
        <w:rPr>
          <w:rFonts w:ascii="Times New Roman" w:eastAsia="PMingLiU" w:hAnsi="Times New Roman" w:cs="Times New Roman"/>
          <w:bCs/>
          <w:color w:val="auto"/>
          <w:sz w:val="24"/>
          <w:szCs w:val="24"/>
        </w:rPr>
        <w:t xml:space="preserve"> </w:t>
      </w:r>
      <w:proofErr w:type="spellStart"/>
      <w:r w:rsidRPr="009257C8">
        <w:rPr>
          <w:rFonts w:ascii="Times New Roman" w:eastAsia="PMingLiU" w:hAnsi="Times New Roman" w:cs="Times New Roman"/>
          <w:bCs/>
          <w:color w:val="auto"/>
          <w:sz w:val="24"/>
          <w:szCs w:val="24"/>
        </w:rPr>
        <w:t>Dissertation</w:t>
      </w:r>
      <w:proofErr w:type="spellEnd"/>
      <w:r w:rsidRPr="009257C8">
        <w:rPr>
          <w:rFonts w:ascii="Times New Roman" w:eastAsia="PMingLiU" w:hAnsi="Times New Roman" w:cs="Times New Roman"/>
          <w:bCs/>
          <w:color w:val="auto"/>
          <w:sz w:val="24"/>
          <w:szCs w:val="24"/>
        </w:rPr>
        <w:t xml:space="preserve">. </w:t>
      </w:r>
      <w:proofErr w:type="spellStart"/>
      <w:r w:rsidRPr="009257C8">
        <w:rPr>
          <w:rFonts w:ascii="Times New Roman" w:eastAsia="PMingLiU" w:hAnsi="Times New Roman" w:cs="Times New Roman"/>
          <w:bCs/>
          <w:color w:val="auto"/>
          <w:sz w:val="24"/>
          <w:szCs w:val="24"/>
        </w:rPr>
        <w:t>University</w:t>
      </w:r>
      <w:proofErr w:type="spellEnd"/>
      <w:r w:rsidRPr="009257C8">
        <w:rPr>
          <w:rFonts w:ascii="Times New Roman" w:eastAsia="PMingLiU" w:hAnsi="Times New Roman" w:cs="Times New Roman"/>
          <w:bCs/>
          <w:color w:val="auto"/>
          <w:sz w:val="24"/>
          <w:szCs w:val="24"/>
        </w:rPr>
        <w:t xml:space="preserve"> of Helsinki.</w:t>
      </w:r>
      <w:r w:rsidRPr="009257C8" w:rsidDel="002F32D4">
        <w:rPr>
          <w:rFonts w:ascii="Helvetica" w:eastAsia="Times New Roman" w:hAnsi="Helvetica" w:cs="Helvetica"/>
          <w:kern w:val="36"/>
          <w:sz w:val="60"/>
          <w:szCs w:val="60"/>
          <w:lang w:eastAsia="fi-FI"/>
        </w:rPr>
        <w:t xml:space="preserve"> </w:t>
      </w:r>
    </w:p>
    <w:p w:rsidR="00C06553" w:rsidRPr="00C834A8" w:rsidRDefault="00C06553" w:rsidP="007E34E8">
      <w:pPr>
        <w:pStyle w:val="Heading1"/>
        <w:ind w:left="567" w:right="567"/>
        <w:jc w:val="both"/>
        <w:rPr>
          <w:rFonts w:ascii="Times New Roman" w:eastAsia="PMingLiU" w:hAnsi="Times New Roman"/>
          <w:color w:val="auto"/>
          <w:sz w:val="24"/>
          <w:szCs w:val="24"/>
          <w:lang w:val="en-GB"/>
        </w:rPr>
      </w:pPr>
      <w:r w:rsidRPr="00F7543D">
        <w:rPr>
          <w:rFonts w:ascii="Times New Roman" w:eastAsia="PMingLiU" w:hAnsi="Times New Roman"/>
          <w:bCs/>
          <w:color w:val="auto"/>
          <w:sz w:val="24"/>
          <w:szCs w:val="24"/>
          <w:lang w:val="en-GB"/>
        </w:rPr>
        <w:t xml:space="preserve">hooks, b. (1995). </w:t>
      </w:r>
      <w:r w:rsidRPr="001F1643">
        <w:rPr>
          <w:rFonts w:ascii="Times New Roman" w:eastAsia="PMingLiU" w:hAnsi="Times New Roman"/>
          <w:i/>
          <w:iCs/>
          <w:color w:val="auto"/>
          <w:sz w:val="24"/>
          <w:szCs w:val="24"/>
          <w:lang w:val="en-GB"/>
        </w:rPr>
        <w:t>Art on my mind: Visual politics</w:t>
      </w:r>
      <w:r w:rsidRPr="00C834A8">
        <w:rPr>
          <w:rFonts w:ascii="Times New Roman" w:eastAsia="PMingLiU" w:hAnsi="Times New Roman"/>
          <w:color w:val="auto"/>
          <w:sz w:val="24"/>
          <w:szCs w:val="24"/>
          <w:lang w:val="en-GB"/>
        </w:rPr>
        <w:t>. New York: The New Press.</w:t>
      </w:r>
    </w:p>
    <w:p w:rsidR="00C06553" w:rsidRPr="00C834A8" w:rsidRDefault="00C06553" w:rsidP="007E34E8">
      <w:pPr>
        <w:spacing w:after="0" w:line="240" w:lineRule="auto"/>
        <w:ind w:left="567" w:right="567" w:hanging="567"/>
        <w:jc w:val="both"/>
        <w:rPr>
          <w:rFonts w:ascii="Times New Roman" w:eastAsia="PMingLiU" w:hAnsi="Times New Roman"/>
          <w:sz w:val="24"/>
          <w:szCs w:val="24"/>
          <w:lang w:val="en-GB"/>
        </w:rPr>
      </w:pPr>
    </w:p>
    <w:p w:rsidR="00C06553" w:rsidRPr="000975F0" w:rsidRDefault="00C06553" w:rsidP="007E34E8">
      <w:pPr>
        <w:spacing w:after="0" w:line="240" w:lineRule="auto"/>
        <w:ind w:left="567" w:right="567"/>
        <w:jc w:val="both"/>
        <w:rPr>
          <w:rFonts w:ascii="Times New Roman" w:eastAsia="PMingLiU" w:hAnsi="Times New Roman"/>
          <w:sz w:val="24"/>
          <w:szCs w:val="24"/>
          <w:lang w:val="en-GB"/>
        </w:rPr>
      </w:pPr>
      <w:r w:rsidRPr="00C834A8">
        <w:rPr>
          <w:rFonts w:ascii="Times New Roman" w:eastAsia="PMingLiU" w:hAnsi="Times New Roman"/>
          <w:sz w:val="24"/>
          <w:szCs w:val="24"/>
          <w:lang w:val="en-GB"/>
        </w:rPr>
        <w:t>Hua, A. (2011). Homing desire, cul</w:t>
      </w:r>
      <w:r w:rsidRPr="000975F0">
        <w:rPr>
          <w:rFonts w:ascii="Times New Roman" w:eastAsia="PMingLiU" w:hAnsi="Times New Roman"/>
          <w:sz w:val="24"/>
          <w:szCs w:val="24"/>
          <w:lang w:val="en-GB"/>
        </w:rPr>
        <w:t xml:space="preserve">tural citizenship, and diasporic imaginings. </w:t>
      </w:r>
      <w:r w:rsidRPr="000975F0">
        <w:rPr>
          <w:rFonts w:ascii="Times New Roman" w:eastAsia="PMingLiU" w:hAnsi="Times New Roman"/>
          <w:i/>
          <w:iCs/>
          <w:sz w:val="24"/>
          <w:szCs w:val="24"/>
          <w:lang w:val="en-GB"/>
        </w:rPr>
        <w:t>Journal of International Women's Studies</w:t>
      </w:r>
      <w:r w:rsidRPr="000975F0">
        <w:rPr>
          <w:rFonts w:ascii="Times New Roman" w:eastAsia="PMingLiU" w:hAnsi="Times New Roman"/>
          <w:sz w:val="24"/>
          <w:szCs w:val="24"/>
          <w:lang w:val="en-GB"/>
        </w:rPr>
        <w:t xml:space="preserve">, </w:t>
      </w:r>
      <w:r w:rsidRPr="000975F0">
        <w:rPr>
          <w:rFonts w:ascii="Times New Roman" w:eastAsia="PMingLiU" w:hAnsi="Times New Roman"/>
          <w:i/>
          <w:sz w:val="24"/>
          <w:szCs w:val="24"/>
          <w:lang w:val="en-GB"/>
        </w:rPr>
        <w:t>12</w:t>
      </w:r>
      <w:r w:rsidRPr="000975F0">
        <w:rPr>
          <w:rFonts w:ascii="Times New Roman" w:eastAsia="PMingLiU" w:hAnsi="Times New Roman"/>
          <w:sz w:val="24"/>
          <w:szCs w:val="24"/>
          <w:lang w:val="en-GB"/>
        </w:rPr>
        <w:t>(4), 45</w:t>
      </w:r>
      <w:r w:rsidRPr="000975F0">
        <w:rPr>
          <w:rFonts w:ascii="Times New Roman" w:eastAsia="PMingLiU" w:hAnsi="Times New Roman"/>
          <w:bCs/>
          <w:sz w:val="24"/>
          <w:szCs w:val="24"/>
          <w:lang w:val="en-GB"/>
        </w:rPr>
        <w:t>–</w:t>
      </w:r>
      <w:r w:rsidRPr="000975F0">
        <w:rPr>
          <w:rFonts w:ascii="Times New Roman" w:eastAsia="PMingLiU" w:hAnsi="Times New Roman"/>
          <w:sz w:val="24"/>
          <w:szCs w:val="24"/>
          <w:lang w:val="en-GB"/>
        </w:rPr>
        <w:t>56.</w:t>
      </w:r>
    </w:p>
    <w:p w:rsidR="00C06553" w:rsidRPr="000975F0" w:rsidRDefault="00C06553" w:rsidP="007E34E8">
      <w:pPr>
        <w:spacing w:after="0" w:line="240" w:lineRule="auto"/>
        <w:ind w:left="567" w:right="567"/>
        <w:jc w:val="both"/>
        <w:rPr>
          <w:rFonts w:ascii="Times New Roman" w:eastAsia="PMingLiU" w:hAnsi="Times New Roman"/>
          <w:sz w:val="24"/>
          <w:szCs w:val="24"/>
          <w:lang w:val="en-GB"/>
        </w:rPr>
      </w:pPr>
    </w:p>
    <w:p w:rsidR="00C06553" w:rsidRPr="000975F0" w:rsidRDefault="00C06553" w:rsidP="007E34E8">
      <w:pPr>
        <w:spacing w:after="0" w:line="240" w:lineRule="auto"/>
        <w:ind w:left="567" w:right="567"/>
        <w:jc w:val="both"/>
        <w:rPr>
          <w:rFonts w:ascii="Times New Roman" w:eastAsia="PMingLiU" w:hAnsi="Times New Roman"/>
          <w:color w:val="000000"/>
          <w:sz w:val="24"/>
          <w:szCs w:val="24"/>
          <w:lang w:val="en-GB"/>
        </w:rPr>
      </w:pPr>
      <w:proofErr w:type="spellStart"/>
      <w:r w:rsidRPr="000975F0">
        <w:rPr>
          <w:rFonts w:ascii="Times New Roman" w:eastAsia="PMingLiU" w:hAnsi="Times New Roman"/>
          <w:color w:val="000000"/>
          <w:sz w:val="24"/>
          <w:szCs w:val="24"/>
          <w:lang w:val="en-GB"/>
        </w:rPr>
        <w:t>Ifekwunigwe</w:t>
      </w:r>
      <w:proofErr w:type="spellEnd"/>
      <w:r w:rsidRPr="000975F0">
        <w:rPr>
          <w:rFonts w:ascii="Times New Roman" w:eastAsia="PMingLiU" w:hAnsi="Times New Roman"/>
          <w:color w:val="000000"/>
          <w:sz w:val="24"/>
          <w:szCs w:val="24"/>
          <w:lang w:val="en-GB"/>
        </w:rPr>
        <w:t xml:space="preserve">, J. (1999). </w:t>
      </w:r>
      <w:r w:rsidRPr="000975F0">
        <w:rPr>
          <w:rFonts w:ascii="Times New Roman" w:eastAsia="PMingLiU" w:hAnsi="Times New Roman"/>
          <w:i/>
          <w:color w:val="000000"/>
          <w:sz w:val="24"/>
          <w:szCs w:val="24"/>
          <w:lang w:val="en-GB"/>
        </w:rPr>
        <w:t xml:space="preserve">Scattered Belongings. Cultural Paradoxes </w:t>
      </w:r>
      <w:proofErr w:type="gramStart"/>
      <w:r w:rsidRPr="000975F0">
        <w:rPr>
          <w:rFonts w:ascii="Times New Roman" w:eastAsia="PMingLiU" w:hAnsi="Times New Roman"/>
          <w:i/>
          <w:color w:val="000000"/>
          <w:sz w:val="24"/>
          <w:szCs w:val="24"/>
          <w:lang w:val="en-GB"/>
        </w:rPr>
        <w:t>of ”</w:t>
      </w:r>
      <w:proofErr w:type="gramEnd"/>
      <w:r w:rsidRPr="000975F0">
        <w:rPr>
          <w:rFonts w:ascii="Times New Roman" w:eastAsia="PMingLiU" w:hAnsi="Times New Roman"/>
          <w:i/>
          <w:color w:val="000000"/>
          <w:sz w:val="24"/>
          <w:szCs w:val="24"/>
          <w:lang w:val="en-GB"/>
        </w:rPr>
        <w:t>Race”, Nation and Gender.</w:t>
      </w:r>
      <w:r w:rsidRPr="000975F0">
        <w:rPr>
          <w:rFonts w:ascii="Times New Roman" w:eastAsia="PMingLiU" w:hAnsi="Times New Roman"/>
          <w:color w:val="000000"/>
          <w:sz w:val="24"/>
          <w:szCs w:val="24"/>
          <w:lang w:val="en-GB"/>
        </w:rPr>
        <w:t xml:space="preserve"> London: Routledge.</w:t>
      </w:r>
    </w:p>
    <w:p w:rsidR="00C06553" w:rsidRPr="000975F0" w:rsidRDefault="00C06553" w:rsidP="007E34E8">
      <w:pPr>
        <w:spacing w:after="0" w:line="240" w:lineRule="auto"/>
        <w:ind w:right="567"/>
        <w:jc w:val="both"/>
        <w:rPr>
          <w:rFonts w:ascii="Times New Roman" w:eastAsia="PMingLiU" w:hAnsi="Times New Roman"/>
          <w:color w:val="000000"/>
          <w:sz w:val="24"/>
          <w:szCs w:val="24"/>
          <w:lang w:val="en-GB"/>
        </w:rPr>
      </w:pPr>
    </w:p>
    <w:p w:rsidR="00C06553" w:rsidRPr="00C834A8" w:rsidRDefault="00C06553" w:rsidP="007E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67" w:right="567"/>
        <w:jc w:val="both"/>
        <w:rPr>
          <w:rFonts w:ascii="Times New Roman" w:hAnsi="Times New Roman"/>
          <w:b/>
          <w:bCs/>
          <w:sz w:val="24"/>
          <w:szCs w:val="24"/>
          <w:lang w:val="en-GB"/>
        </w:rPr>
      </w:pPr>
      <w:proofErr w:type="spellStart"/>
      <w:r w:rsidRPr="00F7543D">
        <w:rPr>
          <w:rFonts w:ascii="Times New Roman" w:hAnsi="Times New Roman"/>
          <w:bCs/>
          <w:sz w:val="24"/>
          <w:szCs w:val="24"/>
          <w:lang w:val="en-GB"/>
        </w:rPr>
        <w:t>Jagne</w:t>
      </w:r>
      <w:proofErr w:type="spellEnd"/>
      <w:r w:rsidRPr="00F7543D">
        <w:rPr>
          <w:rFonts w:ascii="Times New Roman" w:hAnsi="Times New Roman"/>
          <w:bCs/>
          <w:sz w:val="24"/>
          <w:szCs w:val="24"/>
          <w:lang w:val="en-GB"/>
        </w:rPr>
        <w:t>, S.</w:t>
      </w:r>
      <w:r w:rsidRPr="001F1643">
        <w:rPr>
          <w:rFonts w:ascii="Times New Roman" w:hAnsi="Times New Roman"/>
          <w:bCs/>
          <w:sz w:val="24"/>
          <w:szCs w:val="24"/>
          <w:lang w:val="en-GB"/>
        </w:rPr>
        <w:t xml:space="preserve"> (1994). </w:t>
      </w:r>
      <w:r w:rsidRPr="00C834A8">
        <w:rPr>
          <w:rFonts w:ascii="Times New Roman" w:hAnsi="Times New Roman"/>
          <w:bCs/>
          <w:i/>
          <w:sz w:val="24"/>
          <w:szCs w:val="24"/>
          <w:lang w:val="en-GB"/>
        </w:rPr>
        <w:t xml:space="preserve">African Women and The Category “Woman”: Through the Works of </w:t>
      </w:r>
      <w:proofErr w:type="spellStart"/>
      <w:r w:rsidRPr="00C834A8">
        <w:rPr>
          <w:rFonts w:ascii="Times New Roman" w:hAnsi="Times New Roman"/>
          <w:bCs/>
          <w:i/>
          <w:sz w:val="24"/>
          <w:szCs w:val="24"/>
          <w:lang w:val="en-GB"/>
        </w:rPr>
        <w:t>Mariama</w:t>
      </w:r>
      <w:proofErr w:type="spellEnd"/>
      <w:r w:rsidRPr="00C834A8">
        <w:rPr>
          <w:rFonts w:ascii="Times New Roman" w:hAnsi="Times New Roman"/>
          <w:bCs/>
          <w:i/>
          <w:sz w:val="24"/>
          <w:szCs w:val="24"/>
          <w:lang w:val="en-GB"/>
        </w:rPr>
        <w:t xml:space="preserve"> </w:t>
      </w:r>
      <w:proofErr w:type="spellStart"/>
      <w:r w:rsidRPr="00C834A8">
        <w:rPr>
          <w:rFonts w:ascii="Times New Roman" w:hAnsi="Times New Roman"/>
          <w:bCs/>
          <w:i/>
          <w:sz w:val="24"/>
          <w:szCs w:val="24"/>
          <w:lang w:val="en-GB"/>
        </w:rPr>
        <w:t>Bâ</w:t>
      </w:r>
      <w:proofErr w:type="spellEnd"/>
      <w:r w:rsidRPr="00C834A8">
        <w:rPr>
          <w:rFonts w:ascii="Times New Roman" w:hAnsi="Times New Roman"/>
          <w:bCs/>
          <w:i/>
          <w:sz w:val="24"/>
          <w:szCs w:val="24"/>
          <w:lang w:val="en-GB"/>
        </w:rPr>
        <w:t xml:space="preserve"> and Bessie Head</w:t>
      </w:r>
      <w:r w:rsidRPr="00C834A8">
        <w:rPr>
          <w:rFonts w:ascii="Times New Roman" w:hAnsi="Times New Roman"/>
          <w:bCs/>
          <w:sz w:val="24"/>
          <w:szCs w:val="24"/>
          <w:lang w:val="en-GB"/>
        </w:rPr>
        <w:t xml:space="preserve">. Dissertation. State University of </w:t>
      </w:r>
      <w:proofErr w:type="spellStart"/>
      <w:r w:rsidRPr="00C834A8">
        <w:rPr>
          <w:rFonts w:ascii="Times New Roman" w:hAnsi="Times New Roman"/>
          <w:bCs/>
          <w:sz w:val="24"/>
          <w:szCs w:val="24"/>
          <w:lang w:val="en-GB"/>
        </w:rPr>
        <w:t>NewYork</w:t>
      </w:r>
      <w:proofErr w:type="spellEnd"/>
      <w:r w:rsidRPr="00C834A8">
        <w:rPr>
          <w:rFonts w:ascii="Times New Roman" w:hAnsi="Times New Roman"/>
          <w:bCs/>
          <w:sz w:val="24"/>
          <w:szCs w:val="24"/>
          <w:lang w:val="en-GB"/>
        </w:rPr>
        <w:t>.</w:t>
      </w:r>
    </w:p>
    <w:p w:rsidR="00C06553" w:rsidRPr="000975F0" w:rsidRDefault="00C06553" w:rsidP="007E34E8">
      <w:pPr>
        <w:spacing w:after="0" w:line="240" w:lineRule="auto"/>
        <w:ind w:left="567" w:right="567"/>
        <w:jc w:val="both"/>
        <w:rPr>
          <w:rFonts w:ascii="Times New Roman" w:eastAsia="PMingLiU" w:hAnsi="Times New Roman"/>
          <w:color w:val="000000"/>
          <w:sz w:val="24"/>
          <w:szCs w:val="24"/>
          <w:lang w:val="en-GB"/>
        </w:rPr>
      </w:pPr>
    </w:p>
    <w:p w:rsidR="00C06553" w:rsidRPr="000975F0" w:rsidRDefault="00C06553" w:rsidP="007E34E8">
      <w:pPr>
        <w:spacing w:after="0" w:line="240" w:lineRule="auto"/>
        <w:ind w:left="567" w:right="567"/>
        <w:jc w:val="both"/>
        <w:rPr>
          <w:rFonts w:ascii="Times New Roman" w:eastAsia="PMingLiU" w:hAnsi="Times New Roman"/>
          <w:color w:val="000000"/>
          <w:sz w:val="24"/>
          <w:szCs w:val="24"/>
          <w:lang w:val="en-GB"/>
        </w:rPr>
      </w:pPr>
      <w:r w:rsidRPr="000975F0">
        <w:rPr>
          <w:rFonts w:ascii="Times New Roman" w:hAnsi="Times New Roman"/>
          <w:sz w:val="24"/>
          <w:szCs w:val="24"/>
          <w:lang w:val="en-GB"/>
        </w:rPr>
        <w:t>Joseph M. (1999). Nomadic Identities: The Performance of Citizenship. Minneapolis, MN: University of Minnesota Press.</w:t>
      </w:r>
    </w:p>
    <w:p w:rsidR="00C06553" w:rsidRPr="000975F0" w:rsidRDefault="00C06553" w:rsidP="007E34E8">
      <w:pPr>
        <w:spacing w:after="0" w:line="240" w:lineRule="auto"/>
        <w:ind w:left="567" w:right="567"/>
        <w:jc w:val="both"/>
        <w:rPr>
          <w:rFonts w:ascii="Times New Roman" w:eastAsia="PMingLiU" w:hAnsi="Times New Roman"/>
          <w:color w:val="000000"/>
          <w:sz w:val="24"/>
          <w:szCs w:val="24"/>
          <w:lang w:val="en-GB"/>
        </w:rPr>
      </w:pPr>
    </w:p>
    <w:p w:rsidR="00C06553" w:rsidRPr="000975F0" w:rsidRDefault="00C06553" w:rsidP="007E34E8">
      <w:pPr>
        <w:spacing w:after="0" w:line="240" w:lineRule="auto"/>
        <w:ind w:left="567" w:right="567"/>
        <w:jc w:val="both"/>
        <w:rPr>
          <w:rFonts w:ascii="Times New Roman" w:eastAsia="PMingLiU" w:hAnsi="Times New Roman"/>
          <w:bCs/>
          <w:color w:val="000000"/>
          <w:sz w:val="24"/>
          <w:szCs w:val="24"/>
          <w:lang w:val="en-GB"/>
        </w:rPr>
      </w:pPr>
      <w:proofErr w:type="spellStart"/>
      <w:r w:rsidRPr="000975F0">
        <w:rPr>
          <w:rFonts w:ascii="Times New Roman" w:eastAsia="PMingLiU" w:hAnsi="Times New Roman"/>
          <w:color w:val="000000"/>
          <w:sz w:val="24"/>
          <w:szCs w:val="24"/>
          <w:lang w:val="en-GB"/>
        </w:rPr>
        <w:t>Jungnickel</w:t>
      </w:r>
      <w:proofErr w:type="spellEnd"/>
      <w:r w:rsidRPr="000975F0">
        <w:rPr>
          <w:rFonts w:ascii="Times New Roman" w:eastAsia="PMingLiU" w:hAnsi="Times New Roman"/>
          <w:color w:val="000000"/>
          <w:sz w:val="24"/>
          <w:szCs w:val="24"/>
          <w:lang w:val="en-GB"/>
        </w:rPr>
        <w:t xml:space="preserve"> K. &amp; </w:t>
      </w:r>
      <w:proofErr w:type="spellStart"/>
      <w:r w:rsidRPr="000975F0">
        <w:rPr>
          <w:rFonts w:ascii="Times New Roman" w:eastAsia="PMingLiU" w:hAnsi="Times New Roman"/>
          <w:color w:val="000000"/>
          <w:sz w:val="24"/>
          <w:szCs w:val="24"/>
          <w:lang w:val="en-GB"/>
        </w:rPr>
        <w:t>Hjort</w:t>
      </w:r>
      <w:proofErr w:type="spellEnd"/>
      <w:r w:rsidRPr="000975F0">
        <w:rPr>
          <w:rFonts w:ascii="Times New Roman" w:eastAsia="PMingLiU" w:hAnsi="Times New Roman"/>
          <w:color w:val="000000"/>
          <w:sz w:val="24"/>
          <w:szCs w:val="24"/>
          <w:lang w:val="en-GB"/>
        </w:rPr>
        <w:t xml:space="preserve"> L. (2014). </w:t>
      </w:r>
      <w:r w:rsidRPr="000975F0">
        <w:rPr>
          <w:rFonts w:ascii="Times New Roman" w:eastAsia="PMingLiU" w:hAnsi="Times New Roman"/>
          <w:bCs/>
          <w:color w:val="000000"/>
          <w:sz w:val="24"/>
          <w:szCs w:val="24"/>
          <w:lang w:val="en-GB"/>
        </w:rPr>
        <w:t xml:space="preserve">Methodological entanglements in the field: Methods, transitions and transmissions. </w:t>
      </w:r>
      <w:r w:rsidRPr="000975F0">
        <w:rPr>
          <w:rFonts w:ascii="Times New Roman" w:eastAsia="PMingLiU" w:hAnsi="Times New Roman"/>
          <w:bCs/>
          <w:i/>
          <w:color w:val="000000"/>
          <w:sz w:val="24"/>
          <w:szCs w:val="24"/>
          <w:lang w:val="en-GB"/>
        </w:rPr>
        <w:t>Visual Studies</w:t>
      </w:r>
      <w:r w:rsidRPr="000975F0">
        <w:rPr>
          <w:rFonts w:ascii="Times New Roman" w:eastAsia="PMingLiU" w:hAnsi="Times New Roman"/>
          <w:bCs/>
          <w:color w:val="000000"/>
          <w:sz w:val="24"/>
          <w:szCs w:val="24"/>
          <w:lang w:val="en-GB"/>
        </w:rPr>
        <w:t xml:space="preserve">, </w:t>
      </w:r>
      <w:r w:rsidRPr="000975F0">
        <w:rPr>
          <w:rFonts w:ascii="Times New Roman" w:eastAsia="PMingLiU" w:hAnsi="Times New Roman"/>
          <w:bCs/>
          <w:i/>
          <w:color w:val="000000"/>
          <w:sz w:val="24"/>
          <w:szCs w:val="24"/>
          <w:lang w:val="en-GB"/>
        </w:rPr>
        <w:t>29</w:t>
      </w:r>
      <w:r w:rsidRPr="000975F0">
        <w:rPr>
          <w:rFonts w:ascii="Times New Roman" w:eastAsia="PMingLiU" w:hAnsi="Times New Roman"/>
          <w:bCs/>
          <w:color w:val="000000"/>
          <w:sz w:val="24"/>
          <w:szCs w:val="24"/>
          <w:lang w:val="en-GB"/>
        </w:rPr>
        <w:t>(2), 136</w:t>
      </w:r>
      <w:r w:rsidRPr="000975F0">
        <w:rPr>
          <w:rFonts w:eastAsia="PMingLiU"/>
          <w:color w:val="000000"/>
          <w:lang w:val="en-GB"/>
        </w:rPr>
        <w:t>–</w:t>
      </w:r>
      <w:r w:rsidRPr="000975F0">
        <w:rPr>
          <w:rFonts w:ascii="Times New Roman" w:eastAsia="PMingLiU" w:hAnsi="Times New Roman"/>
          <w:bCs/>
          <w:color w:val="000000"/>
          <w:sz w:val="24"/>
          <w:szCs w:val="24"/>
          <w:lang w:val="en-GB"/>
        </w:rPr>
        <w:t>145.</w:t>
      </w:r>
    </w:p>
    <w:p w:rsidR="00C06553" w:rsidRPr="00F7543D" w:rsidRDefault="00C06553" w:rsidP="007E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67" w:right="567"/>
        <w:jc w:val="both"/>
        <w:rPr>
          <w:rFonts w:ascii="Times New Roman" w:eastAsia="PMingLiU" w:hAnsi="Times New Roman"/>
          <w:bCs/>
          <w:sz w:val="24"/>
          <w:szCs w:val="24"/>
          <w:lang w:val="en-GB"/>
        </w:rPr>
      </w:pPr>
    </w:p>
    <w:p w:rsidR="00C06553" w:rsidRPr="00F7543D" w:rsidRDefault="00C06553" w:rsidP="007E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67" w:right="567"/>
        <w:jc w:val="both"/>
        <w:rPr>
          <w:rFonts w:ascii="Times New Roman" w:hAnsi="Times New Roman"/>
          <w:b/>
          <w:bCs/>
          <w:sz w:val="24"/>
          <w:szCs w:val="24"/>
          <w:lang w:val="en-GB"/>
        </w:rPr>
      </w:pPr>
      <w:r w:rsidRPr="001F1643">
        <w:rPr>
          <w:rFonts w:ascii="Times New Roman" w:hAnsi="Times New Roman"/>
          <w:bCs/>
          <w:sz w:val="24"/>
          <w:szCs w:val="24"/>
          <w:lang w:val="en-GB"/>
        </w:rPr>
        <w:t xml:space="preserve">Kadar, </w:t>
      </w:r>
      <w:r w:rsidRPr="00C834A8">
        <w:rPr>
          <w:rFonts w:ascii="Times New Roman" w:hAnsi="Times New Roman"/>
          <w:bCs/>
          <w:sz w:val="24"/>
          <w:szCs w:val="24"/>
          <w:lang w:val="en-GB"/>
        </w:rPr>
        <w:t>M. (1992</w:t>
      </w:r>
      <w:r w:rsidRPr="00F7543D">
        <w:rPr>
          <w:rFonts w:ascii="Times New Roman" w:hAnsi="Times New Roman"/>
          <w:bCs/>
          <w:sz w:val="24"/>
          <w:szCs w:val="24"/>
          <w:lang w:val="en-GB"/>
        </w:rPr>
        <w:t xml:space="preserve">). Coming to Terms: Life Writing – From Genre to Critical Practice. In M. Kadar (Ed.), </w:t>
      </w:r>
      <w:r w:rsidRPr="00F7543D">
        <w:rPr>
          <w:rFonts w:ascii="Times New Roman" w:hAnsi="Times New Roman"/>
          <w:bCs/>
          <w:i/>
          <w:sz w:val="24"/>
          <w:szCs w:val="24"/>
          <w:lang w:val="en-GB"/>
        </w:rPr>
        <w:t>Essays on Life Writing: From Genre to Critical Practice</w:t>
      </w:r>
      <w:r w:rsidRPr="00F7543D">
        <w:rPr>
          <w:rFonts w:ascii="Times New Roman" w:hAnsi="Times New Roman"/>
          <w:bCs/>
          <w:sz w:val="24"/>
          <w:szCs w:val="24"/>
          <w:lang w:val="en-GB"/>
        </w:rPr>
        <w:t xml:space="preserve">. Toronto: University of Toronto Press (pp. 3–15).  </w:t>
      </w:r>
    </w:p>
    <w:p w:rsidR="00C06553" w:rsidRPr="000975F0" w:rsidRDefault="00C06553" w:rsidP="007E34E8">
      <w:pPr>
        <w:spacing w:after="0" w:line="240" w:lineRule="auto"/>
        <w:ind w:left="567" w:right="567"/>
        <w:jc w:val="both"/>
        <w:rPr>
          <w:rFonts w:ascii="Times New Roman" w:hAnsi="Times New Roman"/>
          <w:i/>
          <w:sz w:val="24"/>
          <w:szCs w:val="24"/>
          <w:lang w:val="en-GB"/>
        </w:rPr>
      </w:pPr>
    </w:p>
    <w:p w:rsidR="00C06553" w:rsidRPr="000975F0" w:rsidRDefault="00C06553" w:rsidP="007E34E8">
      <w:pPr>
        <w:spacing w:after="0" w:line="240" w:lineRule="auto"/>
        <w:ind w:left="567" w:right="567"/>
        <w:jc w:val="both"/>
        <w:rPr>
          <w:rFonts w:ascii="Times New Roman" w:eastAsia="PMingLiU" w:hAnsi="Times New Roman"/>
          <w:bCs/>
          <w:sz w:val="24"/>
          <w:szCs w:val="24"/>
          <w:lang w:val="en-GB"/>
        </w:rPr>
      </w:pPr>
      <w:r w:rsidRPr="000975F0">
        <w:rPr>
          <w:rFonts w:ascii="Times New Roman" w:hAnsi="Times New Roman"/>
          <w:sz w:val="24"/>
          <w:szCs w:val="24"/>
          <w:lang w:val="en-GB"/>
        </w:rPr>
        <w:t>Keaton T. D. (2006)</w:t>
      </w:r>
      <w:r w:rsidRPr="000975F0">
        <w:rPr>
          <w:rFonts w:ascii="Times New Roman" w:hAnsi="Times New Roman"/>
          <w:i/>
          <w:sz w:val="24"/>
          <w:szCs w:val="24"/>
          <w:lang w:val="en-GB"/>
        </w:rPr>
        <w:t>. Muslim Girls and the Other France, Race, Identity Politics &amp; Social Exclusion</w:t>
      </w:r>
      <w:r w:rsidRPr="000975F0">
        <w:rPr>
          <w:rFonts w:ascii="Times New Roman" w:hAnsi="Times New Roman"/>
          <w:sz w:val="24"/>
          <w:szCs w:val="24"/>
          <w:lang w:val="en-GB"/>
        </w:rPr>
        <w:t xml:space="preserve">. Bloomington: Indiana University Press. </w:t>
      </w:r>
    </w:p>
    <w:p w:rsidR="00C06553" w:rsidRPr="000975F0" w:rsidRDefault="00C06553" w:rsidP="007E34E8">
      <w:pPr>
        <w:spacing w:after="0" w:line="240" w:lineRule="auto"/>
        <w:ind w:right="567"/>
        <w:jc w:val="both"/>
        <w:rPr>
          <w:rFonts w:ascii="Times New Roman" w:eastAsia="PMingLiU" w:hAnsi="Times New Roman"/>
          <w:bCs/>
          <w:sz w:val="24"/>
          <w:szCs w:val="24"/>
          <w:lang w:val="en-GB"/>
        </w:rPr>
      </w:pPr>
    </w:p>
    <w:p w:rsidR="00C06553" w:rsidRPr="00C834A8" w:rsidRDefault="00C06553" w:rsidP="007E34E8">
      <w:pPr>
        <w:spacing w:after="0" w:line="240" w:lineRule="auto"/>
        <w:ind w:left="567" w:right="567"/>
        <w:jc w:val="both"/>
        <w:rPr>
          <w:rFonts w:ascii="Times New Roman" w:eastAsia="PMingLiU" w:hAnsi="Times New Roman"/>
          <w:bCs/>
          <w:sz w:val="24"/>
          <w:szCs w:val="24"/>
          <w:lang w:val="en-GB"/>
        </w:rPr>
      </w:pPr>
      <w:r w:rsidRPr="000975F0">
        <w:rPr>
          <w:rFonts w:ascii="Times New Roman" w:eastAsia="PMingLiU" w:hAnsi="Times New Roman"/>
          <w:bCs/>
          <w:sz w:val="24"/>
          <w:szCs w:val="24"/>
          <w:lang w:val="en-GB"/>
        </w:rPr>
        <w:t xml:space="preserve">Koobak, R. (2014). Six impossible things before breakfast: How I came across my research topic and what happened next. In N. </w:t>
      </w:r>
      <w:proofErr w:type="spellStart"/>
      <w:r w:rsidRPr="000975F0">
        <w:rPr>
          <w:rFonts w:ascii="Times New Roman" w:eastAsia="PMingLiU" w:hAnsi="Times New Roman"/>
          <w:bCs/>
          <w:sz w:val="24"/>
          <w:szCs w:val="24"/>
          <w:lang w:val="en-GB"/>
        </w:rPr>
        <w:t>Lykke</w:t>
      </w:r>
      <w:proofErr w:type="spellEnd"/>
      <w:r w:rsidRPr="000975F0">
        <w:rPr>
          <w:rFonts w:ascii="Times New Roman" w:eastAsia="PMingLiU" w:hAnsi="Times New Roman"/>
          <w:bCs/>
          <w:sz w:val="24"/>
          <w:szCs w:val="24"/>
          <w:lang w:val="en-GB"/>
        </w:rPr>
        <w:t xml:space="preserve"> (Ed.), </w:t>
      </w:r>
      <w:r w:rsidRPr="000975F0">
        <w:rPr>
          <w:rFonts w:ascii="Times New Roman" w:eastAsia="PMingLiU" w:hAnsi="Times New Roman"/>
          <w:bCs/>
          <w:i/>
          <w:sz w:val="24"/>
          <w:szCs w:val="24"/>
          <w:lang w:val="en-GB"/>
        </w:rPr>
        <w:t xml:space="preserve">Writing academic texts differently: Intersectional feminist methodologies and the playful art of writing. </w:t>
      </w:r>
      <w:r w:rsidRPr="00F7543D">
        <w:rPr>
          <w:rFonts w:ascii="Times New Roman" w:eastAsia="PMingLiU" w:hAnsi="Times New Roman"/>
          <w:bCs/>
          <w:sz w:val="24"/>
          <w:szCs w:val="24"/>
          <w:lang w:val="en-GB"/>
        </w:rPr>
        <w:t>New York: Routledge</w:t>
      </w:r>
      <w:r w:rsidRPr="001F1643">
        <w:rPr>
          <w:rFonts w:ascii="Times New Roman" w:eastAsia="PMingLiU" w:hAnsi="Times New Roman"/>
          <w:bCs/>
          <w:sz w:val="24"/>
          <w:szCs w:val="24"/>
          <w:lang w:val="en-GB"/>
        </w:rPr>
        <w:t xml:space="preserve"> (pp.</w:t>
      </w:r>
      <w:r w:rsidRPr="00C834A8">
        <w:rPr>
          <w:rFonts w:ascii="Times New Roman" w:eastAsia="PMingLiU" w:hAnsi="Times New Roman"/>
          <w:bCs/>
          <w:sz w:val="24"/>
          <w:szCs w:val="24"/>
          <w:lang w:val="en-GB"/>
        </w:rPr>
        <w:t xml:space="preserve"> 95–110).</w:t>
      </w:r>
    </w:p>
    <w:p w:rsidR="00C06553" w:rsidRPr="00F7543D" w:rsidRDefault="00C06553" w:rsidP="007E34E8">
      <w:pPr>
        <w:spacing w:after="0" w:line="240" w:lineRule="auto"/>
        <w:ind w:left="567" w:right="567" w:hanging="567"/>
        <w:jc w:val="both"/>
        <w:rPr>
          <w:rFonts w:ascii="Times New Roman" w:eastAsia="PMingLiU" w:hAnsi="Times New Roman"/>
          <w:bCs/>
          <w:sz w:val="24"/>
          <w:szCs w:val="24"/>
          <w:lang w:val="en-GB"/>
        </w:rPr>
      </w:pPr>
      <w:r w:rsidRPr="00C834A8">
        <w:rPr>
          <w:rFonts w:ascii="Times New Roman" w:eastAsia="PMingLiU" w:hAnsi="Times New Roman"/>
          <w:bCs/>
          <w:sz w:val="24"/>
          <w:szCs w:val="24"/>
          <w:lang w:val="en-GB"/>
        </w:rPr>
        <w:t xml:space="preserve">         </w:t>
      </w:r>
    </w:p>
    <w:p w:rsidR="00C06553" w:rsidRPr="00F7543D" w:rsidRDefault="007E34E8" w:rsidP="007E34E8">
      <w:pPr>
        <w:spacing w:after="0" w:line="240" w:lineRule="auto"/>
        <w:ind w:left="567" w:right="567" w:hanging="567"/>
        <w:jc w:val="both"/>
        <w:rPr>
          <w:rFonts w:ascii="Times New Roman" w:eastAsia="PMingLiU" w:hAnsi="Times New Roman"/>
          <w:bCs/>
          <w:sz w:val="24"/>
          <w:szCs w:val="24"/>
          <w:lang w:val="en-GB"/>
        </w:rPr>
      </w:pPr>
      <w:r>
        <w:rPr>
          <w:rFonts w:ascii="Times New Roman" w:eastAsia="PMingLiU" w:hAnsi="Times New Roman"/>
          <w:bCs/>
          <w:sz w:val="24"/>
          <w:szCs w:val="24"/>
          <w:lang w:val="en-GB"/>
        </w:rPr>
        <w:t xml:space="preserve">         </w:t>
      </w:r>
      <w:r w:rsidR="00C06553" w:rsidRPr="00F7543D">
        <w:rPr>
          <w:rFonts w:ascii="Times New Roman" w:hAnsi="Times New Roman"/>
          <w:bCs/>
          <w:sz w:val="24"/>
          <w:szCs w:val="24"/>
          <w:lang w:val="en-GB" w:eastAsia="fi-FI"/>
        </w:rPr>
        <w:t xml:space="preserve">Kristeva J. (1992).  </w:t>
      </w:r>
      <w:proofErr w:type="spellStart"/>
      <w:r w:rsidR="00C06553" w:rsidRPr="00F7543D">
        <w:rPr>
          <w:rFonts w:ascii="Times New Roman" w:hAnsi="Times New Roman"/>
          <w:bCs/>
          <w:i/>
          <w:sz w:val="24"/>
          <w:szCs w:val="24"/>
          <w:lang w:val="en-GB" w:eastAsia="fi-FI"/>
        </w:rPr>
        <w:t>Muukalaisia</w:t>
      </w:r>
      <w:proofErr w:type="spellEnd"/>
      <w:r w:rsidR="00C06553" w:rsidRPr="00F7543D">
        <w:rPr>
          <w:rFonts w:ascii="Times New Roman" w:hAnsi="Times New Roman"/>
          <w:bCs/>
          <w:i/>
          <w:sz w:val="24"/>
          <w:szCs w:val="24"/>
          <w:lang w:val="en-GB" w:eastAsia="fi-FI"/>
        </w:rPr>
        <w:t xml:space="preserve"> </w:t>
      </w:r>
      <w:proofErr w:type="spellStart"/>
      <w:r w:rsidR="00C06553" w:rsidRPr="00F7543D">
        <w:rPr>
          <w:rFonts w:ascii="Times New Roman" w:hAnsi="Times New Roman"/>
          <w:bCs/>
          <w:i/>
          <w:sz w:val="24"/>
          <w:szCs w:val="24"/>
          <w:lang w:val="en-GB" w:eastAsia="fi-FI"/>
        </w:rPr>
        <w:t>Itsellemme</w:t>
      </w:r>
      <w:proofErr w:type="spellEnd"/>
      <w:r w:rsidR="00C06553" w:rsidRPr="00F7543D">
        <w:rPr>
          <w:rFonts w:ascii="Times New Roman" w:hAnsi="Times New Roman"/>
          <w:bCs/>
          <w:sz w:val="24"/>
          <w:szCs w:val="24"/>
          <w:lang w:val="en-GB" w:eastAsia="fi-FI"/>
        </w:rPr>
        <w:t xml:space="preserve"> (</w:t>
      </w:r>
      <w:r w:rsidR="00C06553" w:rsidRPr="00F7543D">
        <w:rPr>
          <w:rFonts w:ascii="Times New Roman" w:hAnsi="Times New Roman"/>
          <w:bCs/>
          <w:i/>
          <w:sz w:val="24"/>
          <w:szCs w:val="24"/>
          <w:lang w:val="en-GB" w:eastAsia="fi-FI"/>
        </w:rPr>
        <w:t>Strangers to Ourselves</w:t>
      </w:r>
      <w:r w:rsidR="00C06553" w:rsidRPr="00F7543D">
        <w:rPr>
          <w:rFonts w:ascii="Times New Roman" w:hAnsi="Times New Roman"/>
          <w:bCs/>
          <w:sz w:val="24"/>
          <w:szCs w:val="24"/>
          <w:lang w:val="en-GB" w:eastAsia="fi-FI"/>
        </w:rPr>
        <w:t xml:space="preserve"> 1988) (trans. P. </w:t>
      </w:r>
      <w:proofErr w:type="spellStart"/>
      <w:r w:rsidR="00C06553" w:rsidRPr="00F7543D">
        <w:rPr>
          <w:rFonts w:ascii="Times New Roman" w:hAnsi="Times New Roman"/>
          <w:bCs/>
          <w:sz w:val="24"/>
          <w:szCs w:val="24"/>
          <w:lang w:val="en-GB" w:eastAsia="fi-FI"/>
        </w:rPr>
        <w:t>Malinen</w:t>
      </w:r>
      <w:proofErr w:type="spellEnd"/>
      <w:r w:rsidR="00C06553" w:rsidRPr="00F7543D">
        <w:rPr>
          <w:rFonts w:ascii="Times New Roman" w:hAnsi="Times New Roman"/>
          <w:bCs/>
          <w:sz w:val="24"/>
          <w:szCs w:val="24"/>
          <w:lang w:val="en-GB" w:eastAsia="fi-FI"/>
        </w:rPr>
        <w:t xml:space="preserve">). Helsinki: </w:t>
      </w:r>
      <w:proofErr w:type="spellStart"/>
      <w:r w:rsidR="00C06553" w:rsidRPr="00F7543D">
        <w:rPr>
          <w:rFonts w:ascii="Times New Roman" w:hAnsi="Times New Roman"/>
          <w:bCs/>
          <w:sz w:val="24"/>
          <w:szCs w:val="24"/>
          <w:lang w:val="en-GB" w:eastAsia="fi-FI"/>
        </w:rPr>
        <w:t>Gaudeamus</w:t>
      </w:r>
      <w:proofErr w:type="spellEnd"/>
      <w:r w:rsidR="00C06553" w:rsidRPr="00F7543D">
        <w:rPr>
          <w:rFonts w:ascii="Times New Roman" w:hAnsi="Times New Roman"/>
          <w:bCs/>
          <w:sz w:val="24"/>
          <w:szCs w:val="24"/>
          <w:lang w:val="en-GB" w:eastAsia="fi-FI"/>
        </w:rPr>
        <w:t>.</w:t>
      </w:r>
    </w:p>
    <w:p w:rsidR="00C06553" w:rsidRPr="00F7543D" w:rsidRDefault="00C06553" w:rsidP="007E34E8">
      <w:pPr>
        <w:autoSpaceDE w:val="0"/>
        <w:autoSpaceDN w:val="0"/>
        <w:adjustRightInd w:val="0"/>
        <w:spacing w:after="0" w:line="240" w:lineRule="auto"/>
        <w:ind w:left="567" w:right="567"/>
        <w:jc w:val="both"/>
        <w:rPr>
          <w:rFonts w:ascii="Times New Roman" w:eastAsia="PMingLiU" w:hAnsi="Times New Roman"/>
          <w:bCs/>
          <w:sz w:val="24"/>
          <w:szCs w:val="24"/>
          <w:lang w:val="en-GB"/>
        </w:rPr>
      </w:pPr>
      <w:r w:rsidRPr="00F7543D">
        <w:rPr>
          <w:rFonts w:ascii="Times New Roman" w:eastAsia="PMingLiU" w:hAnsi="Times New Roman"/>
          <w:bCs/>
          <w:sz w:val="24"/>
          <w:szCs w:val="24"/>
          <w:lang w:val="en-GB"/>
        </w:rPr>
        <w:t xml:space="preserve">         </w:t>
      </w:r>
    </w:p>
    <w:p w:rsidR="00966DB9" w:rsidRPr="001A25C8" w:rsidRDefault="00C06553" w:rsidP="001A25C8">
      <w:pPr>
        <w:spacing w:after="0" w:line="240" w:lineRule="auto"/>
        <w:ind w:left="567" w:right="567" w:hanging="567"/>
        <w:jc w:val="both"/>
        <w:rPr>
          <w:rFonts w:ascii="Times New Roman" w:hAnsi="Times New Roman"/>
          <w:bCs/>
          <w:sz w:val="24"/>
          <w:szCs w:val="24"/>
          <w:lang w:val="en-GB" w:eastAsia="fi-FI"/>
        </w:rPr>
      </w:pPr>
      <w:r w:rsidRPr="00F7543D">
        <w:rPr>
          <w:rFonts w:ascii="Times New Roman" w:eastAsia="PMingLiU" w:hAnsi="Times New Roman"/>
          <w:bCs/>
          <w:sz w:val="24"/>
          <w:szCs w:val="24"/>
          <w:lang w:val="en-GB"/>
        </w:rPr>
        <w:t xml:space="preserve">         </w:t>
      </w:r>
      <w:r w:rsidRPr="00F7543D">
        <w:rPr>
          <w:rFonts w:ascii="Times New Roman" w:hAnsi="Times New Roman"/>
          <w:bCs/>
          <w:sz w:val="24"/>
          <w:szCs w:val="24"/>
          <w:lang w:val="en-GB" w:eastAsia="fi-FI"/>
        </w:rPr>
        <w:t xml:space="preserve">Lather, P. &amp; Smithies, C. (1997). </w:t>
      </w:r>
      <w:r w:rsidRPr="00F7543D">
        <w:rPr>
          <w:rFonts w:ascii="Times New Roman" w:hAnsi="Times New Roman"/>
          <w:bCs/>
          <w:i/>
          <w:sz w:val="24"/>
          <w:szCs w:val="24"/>
          <w:lang w:val="en-GB" w:eastAsia="fi-FI"/>
        </w:rPr>
        <w:t xml:space="preserve">Troubling the Angels: Women Living with </w:t>
      </w:r>
      <w:proofErr w:type="spellStart"/>
      <w:r w:rsidRPr="00F7543D">
        <w:rPr>
          <w:rFonts w:ascii="Times New Roman" w:hAnsi="Times New Roman"/>
          <w:bCs/>
          <w:i/>
          <w:sz w:val="24"/>
          <w:szCs w:val="24"/>
          <w:lang w:val="en-GB" w:eastAsia="fi-FI"/>
        </w:rPr>
        <w:t>hiv</w:t>
      </w:r>
      <w:proofErr w:type="spellEnd"/>
      <w:r w:rsidRPr="00F7543D">
        <w:rPr>
          <w:rFonts w:ascii="Times New Roman" w:hAnsi="Times New Roman"/>
          <w:bCs/>
          <w:i/>
          <w:sz w:val="24"/>
          <w:szCs w:val="24"/>
          <w:lang w:val="en-GB" w:eastAsia="fi-FI"/>
        </w:rPr>
        <w:t>/aids</w:t>
      </w:r>
      <w:r w:rsidR="00966DB9">
        <w:rPr>
          <w:rFonts w:ascii="Times New Roman" w:hAnsi="Times New Roman"/>
          <w:bCs/>
          <w:sz w:val="24"/>
          <w:szCs w:val="24"/>
          <w:lang w:val="en-GB" w:eastAsia="fi-FI"/>
        </w:rPr>
        <w:t xml:space="preserve">. </w:t>
      </w:r>
      <w:r w:rsidR="007E21AD">
        <w:rPr>
          <w:rFonts w:ascii="Times New Roman" w:hAnsi="Times New Roman"/>
          <w:bCs/>
          <w:sz w:val="24"/>
          <w:szCs w:val="24"/>
          <w:lang w:val="en-GB" w:eastAsia="fi-FI"/>
        </w:rPr>
        <w:t>Oxford: Westview Press.</w:t>
      </w:r>
    </w:p>
    <w:p w:rsidR="00966DB9" w:rsidRPr="007E34E8" w:rsidRDefault="008B3D1F" w:rsidP="007E34E8">
      <w:pPr>
        <w:spacing w:line="240" w:lineRule="auto"/>
        <w:ind w:left="567" w:right="567"/>
        <w:jc w:val="both"/>
        <w:rPr>
          <w:rFonts w:ascii="Times New Roman" w:hAnsi="Times New Roman" w:cs="Times New Roman"/>
          <w:sz w:val="24"/>
          <w:szCs w:val="24"/>
          <w:lang w:val="en-GB"/>
        </w:rPr>
      </w:pPr>
      <w:r w:rsidRPr="008B3D1F">
        <w:rPr>
          <w:rFonts w:ascii="Times New Roman" w:hAnsi="Times New Roman" w:cs="Times New Roman"/>
          <w:sz w:val="24"/>
          <w:szCs w:val="24"/>
          <w:lang w:val="en-GB"/>
        </w:rPr>
        <w:lastRenderedPageBreak/>
        <w:t xml:space="preserve">Liebenberg, L. 2009: The Use of Image-Based Methods in Research with Youth. In L. Liebenberg &amp; M. </w:t>
      </w:r>
      <w:proofErr w:type="spellStart"/>
      <w:r w:rsidRPr="008B3D1F">
        <w:rPr>
          <w:rFonts w:ascii="Times New Roman" w:hAnsi="Times New Roman" w:cs="Times New Roman"/>
          <w:sz w:val="24"/>
          <w:szCs w:val="24"/>
          <w:lang w:val="en-GB"/>
        </w:rPr>
        <w:t>Ungar</w:t>
      </w:r>
      <w:proofErr w:type="spellEnd"/>
      <w:r w:rsidRPr="008B3D1F">
        <w:rPr>
          <w:rFonts w:ascii="Times New Roman" w:hAnsi="Times New Roman" w:cs="Times New Roman"/>
          <w:sz w:val="24"/>
          <w:szCs w:val="24"/>
          <w:lang w:val="en-GB"/>
        </w:rPr>
        <w:t xml:space="preserve"> (</w:t>
      </w:r>
      <w:proofErr w:type="spellStart"/>
      <w:r w:rsidRPr="008B3D1F">
        <w:rPr>
          <w:rFonts w:ascii="Times New Roman" w:hAnsi="Times New Roman" w:cs="Times New Roman"/>
          <w:sz w:val="24"/>
          <w:szCs w:val="24"/>
          <w:lang w:val="en-GB"/>
        </w:rPr>
        <w:t>eds</w:t>
      </w:r>
      <w:proofErr w:type="spellEnd"/>
      <w:r w:rsidRPr="008B3D1F">
        <w:rPr>
          <w:rFonts w:ascii="Times New Roman" w:hAnsi="Times New Roman" w:cs="Times New Roman"/>
          <w:sz w:val="24"/>
          <w:szCs w:val="24"/>
          <w:lang w:val="en-GB"/>
        </w:rPr>
        <w:t xml:space="preserve">) </w:t>
      </w:r>
      <w:r w:rsidRPr="008B3D1F">
        <w:rPr>
          <w:rFonts w:ascii="Times New Roman" w:hAnsi="Times New Roman" w:cs="Times New Roman"/>
          <w:i/>
          <w:iCs/>
          <w:sz w:val="24"/>
          <w:szCs w:val="24"/>
          <w:lang w:val="en-GB"/>
        </w:rPr>
        <w:t xml:space="preserve">Researching Resilience. </w:t>
      </w:r>
      <w:r w:rsidRPr="008B3D1F">
        <w:rPr>
          <w:rFonts w:ascii="Times New Roman" w:hAnsi="Times New Roman" w:cs="Times New Roman"/>
          <w:sz w:val="24"/>
          <w:szCs w:val="24"/>
          <w:lang w:val="en-GB"/>
        </w:rPr>
        <w:t>Toronto: Toronto University Press, 128–147.</w:t>
      </w:r>
    </w:p>
    <w:p w:rsidR="00C06553" w:rsidRPr="000975F0" w:rsidRDefault="00966DB9" w:rsidP="007E34E8">
      <w:pPr>
        <w:widowControl w:val="0"/>
        <w:tabs>
          <w:tab w:val="left" w:pos="8789"/>
        </w:tabs>
        <w:spacing w:after="120" w:line="240" w:lineRule="auto"/>
        <w:ind w:left="567" w:right="567" w:hanging="567"/>
        <w:jc w:val="both"/>
        <w:rPr>
          <w:rFonts w:ascii="Times New Roman" w:eastAsia="Times New Roman" w:hAnsi="Times New Roman"/>
          <w:sz w:val="24"/>
          <w:szCs w:val="24"/>
          <w:lang w:val="en-GB"/>
        </w:rPr>
      </w:pPr>
      <w:r>
        <w:rPr>
          <w:rFonts w:ascii="Times New Roman" w:eastAsia="Times New Roman" w:hAnsi="Times New Roman"/>
          <w:sz w:val="24"/>
          <w:szCs w:val="24"/>
          <w:lang w:val="en-GB"/>
        </w:rPr>
        <w:t xml:space="preserve">          </w:t>
      </w:r>
      <w:r w:rsidR="00C06553" w:rsidRPr="000975F0">
        <w:rPr>
          <w:rFonts w:ascii="Times New Roman" w:eastAsia="Times New Roman" w:hAnsi="Times New Roman"/>
          <w:sz w:val="24"/>
          <w:szCs w:val="24"/>
          <w:lang w:val="en-GB"/>
        </w:rPr>
        <w:t xml:space="preserve">Manzo, L. &amp; </w:t>
      </w:r>
      <w:proofErr w:type="spellStart"/>
      <w:r w:rsidR="00C06553" w:rsidRPr="000975F0">
        <w:rPr>
          <w:rFonts w:ascii="Times New Roman" w:eastAsia="Times New Roman" w:hAnsi="Times New Roman"/>
          <w:sz w:val="24"/>
          <w:szCs w:val="24"/>
          <w:lang w:val="en-GB"/>
        </w:rPr>
        <w:t>Brightbill</w:t>
      </w:r>
      <w:proofErr w:type="spellEnd"/>
      <w:r w:rsidR="00C06553" w:rsidRPr="000975F0">
        <w:rPr>
          <w:rFonts w:ascii="Times New Roman" w:eastAsia="Times New Roman" w:hAnsi="Times New Roman"/>
          <w:sz w:val="24"/>
          <w:szCs w:val="24"/>
          <w:lang w:val="en-GB"/>
        </w:rPr>
        <w:t xml:space="preserve"> N. (2007). Toward a participatory ethics. In S. </w:t>
      </w:r>
      <w:proofErr w:type="spellStart"/>
      <w:r w:rsidR="00C06553" w:rsidRPr="000975F0">
        <w:rPr>
          <w:rFonts w:ascii="Times New Roman" w:eastAsia="Times New Roman" w:hAnsi="Times New Roman"/>
          <w:sz w:val="24"/>
          <w:szCs w:val="24"/>
          <w:lang w:val="en-GB"/>
        </w:rPr>
        <w:t>Kindon</w:t>
      </w:r>
      <w:proofErr w:type="spellEnd"/>
      <w:r w:rsidR="00C06553" w:rsidRPr="000975F0">
        <w:rPr>
          <w:rFonts w:ascii="Times New Roman" w:eastAsia="Times New Roman" w:hAnsi="Times New Roman"/>
          <w:sz w:val="24"/>
          <w:szCs w:val="24"/>
          <w:lang w:val="en-GB"/>
        </w:rPr>
        <w:t xml:space="preserve">, R. Pain, &amp; M. </w:t>
      </w:r>
      <w:proofErr w:type="spellStart"/>
      <w:r w:rsidR="00C06553" w:rsidRPr="000975F0">
        <w:rPr>
          <w:rFonts w:ascii="Times New Roman" w:eastAsia="Times New Roman" w:hAnsi="Times New Roman"/>
          <w:sz w:val="24"/>
          <w:szCs w:val="24"/>
          <w:lang w:val="en-GB"/>
        </w:rPr>
        <w:t>Kesby</w:t>
      </w:r>
      <w:proofErr w:type="spellEnd"/>
      <w:r w:rsidR="00C06553" w:rsidRPr="000975F0">
        <w:rPr>
          <w:rFonts w:ascii="Times New Roman" w:eastAsia="Times New Roman" w:hAnsi="Times New Roman"/>
          <w:sz w:val="24"/>
          <w:szCs w:val="24"/>
          <w:lang w:val="en-GB"/>
        </w:rPr>
        <w:t xml:space="preserve"> (Eds.), </w:t>
      </w:r>
      <w:r w:rsidR="00C06553" w:rsidRPr="000975F0">
        <w:rPr>
          <w:rFonts w:ascii="Times New Roman" w:eastAsia="Times New Roman" w:hAnsi="Times New Roman"/>
          <w:i/>
          <w:sz w:val="24"/>
          <w:szCs w:val="24"/>
          <w:lang w:val="en-GB"/>
        </w:rPr>
        <w:t>Participatory action research approaches and methods: Connecting people, participation and place</w:t>
      </w:r>
      <w:r w:rsidR="00C06553" w:rsidRPr="000975F0">
        <w:rPr>
          <w:rFonts w:ascii="Times New Roman" w:eastAsia="Times New Roman" w:hAnsi="Times New Roman"/>
          <w:sz w:val="24"/>
          <w:szCs w:val="24"/>
          <w:lang w:val="en-GB"/>
        </w:rPr>
        <w:t>. London: Routledge (pp. 33</w:t>
      </w:r>
      <w:r w:rsidR="00C06553" w:rsidRPr="000975F0">
        <w:rPr>
          <w:rFonts w:ascii="Times New Roman" w:eastAsia="Times New Roman" w:hAnsi="Times New Roman"/>
          <w:iCs/>
          <w:sz w:val="24"/>
          <w:szCs w:val="24"/>
          <w:lang w:val="en-GB"/>
        </w:rPr>
        <w:t>–</w:t>
      </w:r>
      <w:r w:rsidR="007E21AD">
        <w:rPr>
          <w:rFonts w:ascii="Times New Roman" w:eastAsia="Times New Roman" w:hAnsi="Times New Roman"/>
          <w:sz w:val="24"/>
          <w:szCs w:val="24"/>
          <w:lang w:val="en-GB"/>
        </w:rPr>
        <w:t xml:space="preserve">40).                </w:t>
      </w:r>
    </w:p>
    <w:p w:rsidR="00C06553" w:rsidRPr="00F7543D" w:rsidRDefault="00C06553" w:rsidP="007E34E8">
      <w:pPr>
        <w:autoSpaceDE w:val="0"/>
        <w:autoSpaceDN w:val="0"/>
        <w:adjustRightInd w:val="0"/>
        <w:ind w:left="567" w:right="567"/>
        <w:jc w:val="both"/>
        <w:rPr>
          <w:rFonts w:ascii="Times New Roman" w:eastAsia="TimesNewRomanPSMT" w:hAnsi="Times New Roman"/>
          <w:i/>
          <w:iCs/>
          <w:lang w:val="en-GB"/>
        </w:rPr>
      </w:pPr>
      <w:r w:rsidRPr="000975F0">
        <w:rPr>
          <w:rFonts w:ascii="Times New Roman" w:hAnsi="Times New Roman"/>
          <w:sz w:val="24"/>
          <w:szCs w:val="24"/>
          <w:lang w:val="en-GB"/>
        </w:rPr>
        <w:t xml:space="preserve">Minh-ha, T. (2011). </w:t>
      </w:r>
      <w:r w:rsidRPr="000975F0">
        <w:rPr>
          <w:rFonts w:ascii="Times New Roman" w:hAnsi="Times New Roman"/>
          <w:i/>
          <w:sz w:val="24"/>
          <w:szCs w:val="24"/>
          <w:lang w:val="en-GB"/>
        </w:rPr>
        <w:t xml:space="preserve">Elsewhere, within here: Immigration, </w:t>
      </w:r>
      <w:proofErr w:type="spellStart"/>
      <w:r w:rsidRPr="000975F0">
        <w:rPr>
          <w:rFonts w:ascii="Times New Roman" w:hAnsi="Times New Roman"/>
          <w:i/>
          <w:sz w:val="24"/>
          <w:szCs w:val="24"/>
          <w:lang w:val="en-GB"/>
        </w:rPr>
        <w:t>refugeeism</w:t>
      </w:r>
      <w:proofErr w:type="spellEnd"/>
      <w:r w:rsidRPr="000975F0">
        <w:rPr>
          <w:rFonts w:ascii="Times New Roman" w:hAnsi="Times New Roman"/>
          <w:i/>
          <w:sz w:val="24"/>
          <w:szCs w:val="24"/>
          <w:lang w:val="en-GB"/>
        </w:rPr>
        <w:t xml:space="preserve"> and the boundary event</w:t>
      </w:r>
      <w:r w:rsidRPr="000975F0">
        <w:rPr>
          <w:rFonts w:ascii="Times New Roman" w:hAnsi="Times New Roman"/>
          <w:sz w:val="24"/>
          <w:szCs w:val="24"/>
          <w:lang w:val="en-GB"/>
        </w:rPr>
        <w:t>. New York: Routledge.</w:t>
      </w:r>
    </w:p>
    <w:p w:rsidR="00C06553" w:rsidRPr="00C834A8" w:rsidRDefault="00C06553" w:rsidP="007E34E8">
      <w:pPr>
        <w:autoSpaceDE w:val="0"/>
        <w:autoSpaceDN w:val="0"/>
        <w:adjustRightInd w:val="0"/>
        <w:ind w:left="567" w:right="567"/>
        <w:jc w:val="both"/>
        <w:rPr>
          <w:rFonts w:ascii="Times New Roman" w:hAnsi="Times New Roman"/>
          <w:sz w:val="24"/>
          <w:szCs w:val="24"/>
          <w:lang w:val="en-GB"/>
        </w:rPr>
      </w:pPr>
      <w:r w:rsidRPr="001F1643">
        <w:rPr>
          <w:rFonts w:ascii="Times New Roman" w:hAnsi="Times New Roman"/>
          <w:bCs/>
          <w:sz w:val="24"/>
          <w:szCs w:val="24"/>
          <w:lang w:val="en-GB"/>
        </w:rPr>
        <w:t xml:space="preserve">Minh-ha, T. (1991). </w:t>
      </w:r>
      <w:r w:rsidRPr="00C834A8">
        <w:rPr>
          <w:rFonts w:ascii="Times New Roman" w:hAnsi="Times New Roman"/>
          <w:i/>
          <w:iCs/>
          <w:sz w:val="24"/>
          <w:szCs w:val="24"/>
          <w:lang w:val="en-GB"/>
        </w:rPr>
        <w:t>When the Moon Waxes Red: Representation, Gender and Cultural Politics</w:t>
      </w:r>
      <w:r w:rsidRPr="00C834A8">
        <w:rPr>
          <w:rFonts w:ascii="Times New Roman" w:hAnsi="Times New Roman"/>
          <w:sz w:val="24"/>
          <w:szCs w:val="24"/>
          <w:lang w:val="en-GB"/>
        </w:rPr>
        <w:t>.</w:t>
      </w:r>
      <w:r w:rsidRPr="00C834A8">
        <w:rPr>
          <w:rFonts w:ascii="Times New Roman" w:hAnsi="Times New Roman"/>
          <w:i/>
          <w:iCs/>
          <w:sz w:val="24"/>
          <w:szCs w:val="24"/>
          <w:lang w:val="en-GB"/>
        </w:rPr>
        <w:t xml:space="preserve"> </w:t>
      </w:r>
      <w:r w:rsidRPr="00C834A8">
        <w:rPr>
          <w:rFonts w:ascii="Times New Roman" w:hAnsi="Times New Roman"/>
          <w:sz w:val="24"/>
          <w:szCs w:val="24"/>
          <w:lang w:val="en-GB"/>
        </w:rPr>
        <w:t>New York: Routledge.</w:t>
      </w:r>
    </w:p>
    <w:p w:rsidR="00C06553" w:rsidRPr="009257C8" w:rsidRDefault="00C06553" w:rsidP="007E34E8">
      <w:pPr>
        <w:autoSpaceDE w:val="0"/>
        <w:autoSpaceDN w:val="0"/>
        <w:adjustRightInd w:val="0"/>
        <w:ind w:left="567" w:right="567"/>
        <w:jc w:val="both"/>
        <w:rPr>
          <w:rFonts w:ascii="Times New Roman" w:eastAsia="TimesNewRomanPSMT" w:hAnsi="Times New Roman"/>
          <w:i/>
          <w:iCs/>
          <w:sz w:val="24"/>
          <w:szCs w:val="24"/>
        </w:rPr>
      </w:pPr>
      <w:r w:rsidRPr="00F7543D">
        <w:rPr>
          <w:rFonts w:ascii="Times New Roman" w:hAnsi="Times New Roman"/>
          <w:sz w:val="24"/>
          <w:szCs w:val="24"/>
          <w:lang w:val="en-GB"/>
        </w:rPr>
        <w:t>Oikarinen-Jabai</w:t>
      </w:r>
      <w:r w:rsidRPr="00F7543D">
        <w:rPr>
          <w:rFonts w:ascii="Times New Roman" w:eastAsia="Calibri" w:hAnsi="Times New Roman"/>
          <w:sz w:val="24"/>
          <w:szCs w:val="24"/>
          <w:lang w:val="en-GB"/>
        </w:rPr>
        <w:t xml:space="preserve">, H. (2015a). </w:t>
      </w:r>
      <w:r w:rsidRPr="00F7543D">
        <w:rPr>
          <w:rFonts w:ascii="Times New Roman" w:hAnsi="Times New Roman"/>
          <w:sz w:val="24"/>
          <w:szCs w:val="24"/>
          <w:lang w:val="en-GB"/>
        </w:rPr>
        <w:t>“</w:t>
      </w:r>
      <w:r w:rsidRPr="00F7543D">
        <w:rPr>
          <w:rFonts w:ascii="Times New Roman" w:hAnsi="Times New Roman"/>
          <w:i/>
          <w:iCs/>
          <w:sz w:val="24"/>
          <w:szCs w:val="24"/>
          <w:lang w:val="en-GB"/>
        </w:rPr>
        <w:t>I Guess We Are Some Kind of a New Generation of Finns and Each One Also Slightly Something Else</w:t>
      </w:r>
      <w:r w:rsidRPr="00F7543D">
        <w:rPr>
          <w:rFonts w:ascii="Times New Roman" w:hAnsi="Times New Roman"/>
          <w:sz w:val="24"/>
          <w:szCs w:val="24"/>
          <w:lang w:val="en-GB"/>
        </w:rPr>
        <w:t xml:space="preserve">.” Second-generation Finnish Somalis as Creators of Images of Diverse Finnishness. In M. </w:t>
      </w:r>
      <w:proofErr w:type="spellStart"/>
      <w:r w:rsidRPr="00F7543D">
        <w:rPr>
          <w:rFonts w:ascii="Times New Roman" w:hAnsi="Times New Roman"/>
          <w:sz w:val="24"/>
          <w:szCs w:val="24"/>
          <w:lang w:val="en-GB"/>
        </w:rPr>
        <w:t>Kallio</w:t>
      </w:r>
      <w:proofErr w:type="spellEnd"/>
      <w:r w:rsidRPr="00F7543D">
        <w:rPr>
          <w:rFonts w:ascii="Times New Roman" w:hAnsi="Times New Roman"/>
          <w:sz w:val="24"/>
          <w:szCs w:val="24"/>
          <w:lang w:val="en-GB"/>
        </w:rPr>
        <w:t xml:space="preserve"> &amp; J. </w:t>
      </w:r>
      <w:proofErr w:type="spellStart"/>
      <w:r w:rsidRPr="00F7543D">
        <w:rPr>
          <w:rFonts w:ascii="Times New Roman" w:hAnsi="Times New Roman"/>
          <w:sz w:val="24"/>
          <w:szCs w:val="24"/>
          <w:lang w:val="en-GB"/>
        </w:rPr>
        <w:t>Pullinen</w:t>
      </w:r>
      <w:proofErr w:type="spellEnd"/>
      <w:r w:rsidRPr="00F7543D">
        <w:rPr>
          <w:rFonts w:ascii="Times New Roman" w:hAnsi="Times New Roman"/>
          <w:sz w:val="24"/>
          <w:szCs w:val="24"/>
          <w:lang w:val="en-GB"/>
        </w:rPr>
        <w:t xml:space="preserve"> (Eds.),</w:t>
      </w:r>
      <w:r w:rsidRPr="00F7543D">
        <w:rPr>
          <w:rFonts w:ascii="Times New Roman" w:hAnsi="Times New Roman"/>
          <w:i/>
          <w:iCs/>
          <w:sz w:val="24"/>
          <w:szCs w:val="24"/>
          <w:lang w:val="en-GB"/>
        </w:rPr>
        <w:t xml:space="preserve"> Conversations on Finnish Art Education</w:t>
      </w:r>
      <w:r w:rsidRPr="00F7543D">
        <w:rPr>
          <w:rFonts w:ascii="Times New Roman" w:hAnsi="Times New Roman"/>
          <w:sz w:val="24"/>
          <w:szCs w:val="24"/>
          <w:lang w:val="en-GB"/>
        </w:rPr>
        <w:t xml:space="preserve">. </w:t>
      </w:r>
      <w:r w:rsidRPr="000975F0">
        <w:rPr>
          <w:rFonts w:ascii="Times New Roman" w:hAnsi="Times New Roman"/>
          <w:sz w:val="24"/>
          <w:szCs w:val="24"/>
        </w:rPr>
        <w:t xml:space="preserve">Helsinki: Aalto </w:t>
      </w:r>
      <w:proofErr w:type="spellStart"/>
      <w:r w:rsidRPr="000975F0">
        <w:rPr>
          <w:rFonts w:ascii="Times New Roman" w:hAnsi="Times New Roman"/>
          <w:sz w:val="24"/>
          <w:szCs w:val="24"/>
        </w:rPr>
        <w:t>Arts</w:t>
      </w:r>
      <w:proofErr w:type="spellEnd"/>
      <w:r w:rsidRPr="00ED78B4">
        <w:rPr>
          <w:rFonts w:ascii="Times New Roman" w:hAnsi="Times New Roman"/>
          <w:sz w:val="24"/>
          <w:szCs w:val="24"/>
        </w:rPr>
        <w:t xml:space="preserve"> (</w:t>
      </w:r>
      <w:proofErr w:type="spellStart"/>
      <w:r w:rsidRPr="00ED78B4">
        <w:rPr>
          <w:rFonts w:ascii="Times New Roman" w:hAnsi="Times New Roman"/>
          <w:sz w:val="24"/>
          <w:szCs w:val="24"/>
        </w:rPr>
        <w:t>pp</w:t>
      </w:r>
      <w:proofErr w:type="spellEnd"/>
      <w:r w:rsidRPr="00ED78B4">
        <w:rPr>
          <w:rFonts w:ascii="Times New Roman" w:hAnsi="Times New Roman"/>
          <w:sz w:val="24"/>
          <w:szCs w:val="24"/>
        </w:rPr>
        <w:t>. 34–47)</w:t>
      </w:r>
      <w:r w:rsidRPr="009257C8">
        <w:rPr>
          <w:rFonts w:ascii="Times New Roman" w:hAnsi="Times New Roman"/>
          <w:sz w:val="24"/>
          <w:szCs w:val="24"/>
        </w:rPr>
        <w:t xml:space="preserve">. </w:t>
      </w:r>
      <w:r w:rsidRPr="009257C8">
        <w:rPr>
          <w:rFonts w:ascii="Times New Roman" w:eastAsia="Calibri" w:hAnsi="Times New Roman"/>
          <w:sz w:val="24"/>
          <w:szCs w:val="24"/>
        </w:rPr>
        <w:t xml:space="preserve">         </w:t>
      </w:r>
    </w:p>
    <w:p w:rsidR="00C06553" w:rsidRPr="00C834A8" w:rsidRDefault="00C06553" w:rsidP="007E34E8">
      <w:pPr>
        <w:autoSpaceDE w:val="0"/>
        <w:autoSpaceDN w:val="0"/>
        <w:adjustRightInd w:val="0"/>
        <w:ind w:left="567" w:right="567"/>
        <w:jc w:val="both"/>
        <w:rPr>
          <w:rFonts w:ascii="Times New Roman" w:hAnsi="Times New Roman"/>
          <w:sz w:val="24"/>
          <w:szCs w:val="24"/>
          <w:lang w:val="en-GB"/>
        </w:rPr>
      </w:pPr>
      <w:r w:rsidRPr="00D27EE5">
        <w:rPr>
          <w:rFonts w:ascii="Times New Roman" w:hAnsi="Times New Roman"/>
          <w:sz w:val="24"/>
          <w:szCs w:val="24"/>
        </w:rPr>
        <w:t>Oikarinen-</w:t>
      </w:r>
      <w:proofErr w:type="spellStart"/>
      <w:r w:rsidRPr="00D27EE5">
        <w:rPr>
          <w:rFonts w:ascii="Times New Roman" w:hAnsi="Times New Roman"/>
          <w:sz w:val="24"/>
          <w:szCs w:val="24"/>
        </w:rPr>
        <w:t>Jabai</w:t>
      </w:r>
      <w:proofErr w:type="spellEnd"/>
      <w:r w:rsidRPr="00D27EE5">
        <w:rPr>
          <w:rFonts w:ascii="Times New Roman" w:hAnsi="Times New Roman"/>
          <w:sz w:val="24"/>
          <w:szCs w:val="24"/>
        </w:rPr>
        <w:t xml:space="preserve"> </w:t>
      </w:r>
      <w:r w:rsidRPr="00D27EE5">
        <w:rPr>
          <w:rFonts w:ascii="Times New Roman" w:eastAsia="Calibri" w:hAnsi="Times New Roman"/>
          <w:sz w:val="24"/>
          <w:szCs w:val="24"/>
        </w:rPr>
        <w:t xml:space="preserve">H. (2015b). </w:t>
      </w:r>
      <w:proofErr w:type="spellStart"/>
      <w:r w:rsidRPr="00D27EE5">
        <w:rPr>
          <w:rFonts w:ascii="Times New Roman" w:eastAsia="Calibri" w:hAnsi="Times New Roman"/>
          <w:sz w:val="24"/>
          <w:szCs w:val="24"/>
        </w:rPr>
        <w:t>Making</w:t>
      </w:r>
      <w:proofErr w:type="spellEnd"/>
      <w:r w:rsidRPr="00D27EE5">
        <w:rPr>
          <w:rFonts w:ascii="Times New Roman" w:eastAsia="Calibri" w:hAnsi="Times New Roman"/>
          <w:sz w:val="24"/>
          <w:szCs w:val="24"/>
        </w:rPr>
        <w:t xml:space="preserve"> </w:t>
      </w:r>
      <w:proofErr w:type="spellStart"/>
      <w:r w:rsidRPr="00D27EE5">
        <w:rPr>
          <w:rFonts w:ascii="Times New Roman" w:eastAsia="Calibri" w:hAnsi="Times New Roman"/>
          <w:sz w:val="24"/>
          <w:szCs w:val="24"/>
        </w:rPr>
        <w:t>Space</w:t>
      </w:r>
      <w:proofErr w:type="spellEnd"/>
      <w:r w:rsidRPr="00D27EE5">
        <w:rPr>
          <w:rFonts w:ascii="Times New Roman" w:eastAsia="Calibri" w:hAnsi="Times New Roman"/>
          <w:sz w:val="24"/>
          <w:szCs w:val="24"/>
        </w:rPr>
        <w:t xml:space="preserve">: </w:t>
      </w:r>
      <w:proofErr w:type="spellStart"/>
      <w:r w:rsidRPr="00D27EE5">
        <w:rPr>
          <w:rFonts w:ascii="Times New Roman" w:eastAsia="Calibri" w:hAnsi="Times New Roman"/>
          <w:sz w:val="24"/>
          <w:szCs w:val="24"/>
        </w:rPr>
        <w:t>Finnish</w:t>
      </w:r>
      <w:proofErr w:type="spellEnd"/>
      <w:r w:rsidRPr="00D27EE5">
        <w:rPr>
          <w:rFonts w:ascii="Times New Roman" w:eastAsia="Calibri" w:hAnsi="Times New Roman"/>
          <w:sz w:val="24"/>
          <w:szCs w:val="24"/>
        </w:rPr>
        <w:t xml:space="preserve"> Somali </w:t>
      </w:r>
      <w:proofErr w:type="spellStart"/>
      <w:r w:rsidRPr="00D27EE5">
        <w:rPr>
          <w:rFonts w:ascii="Times New Roman" w:eastAsia="Calibri" w:hAnsi="Times New Roman"/>
          <w:sz w:val="24"/>
          <w:szCs w:val="24"/>
        </w:rPr>
        <w:t>Youth</w:t>
      </w:r>
      <w:proofErr w:type="spellEnd"/>
      <w:r w:rsidRPr="00D27EE5">
        <w:rPr>
          <w:rFonts w:ascii="Times New Roman" w:eastAsia="Calibri" w:hAnsi="Times New Roman"/>
          <w:sz w:val="24"/>
          <w:szCs w:val="24"/>
        </w:rPr>
        <w:t xml:space="preserve"> </w:t>
      </w:r>
      <w:proofErr w:type="spellStart"/>
      <w:r w:rsidRPr="00D27EE5">
        <w:rPr>
          <w:rFonts w:ascii="Times New Roman" w:hAnsi="Times New Roman"/>
          <w:sz w:val="24"/>
          <w:szCs w:val="24"/>
        </w:rPr>
        <w:t>Discussing</w:t>
      </w:r>
      <w:proofErr w:type="spellEnd"/>
      <w:r w:rsidRPr="00D27EE5">
        <w:rPr>
          <w:rFonts w:ascii="Times New Roman" w:hAnsi="Times New Roman"/>
          <w:sz w:val="24"/>
          <w:szCs w:val="24"/>
        </w:rPr>
        <w:t xml:space="preserve"> and </w:t>
      </w:r>
      <w:proofErr w:type="spellStart"/>
      <w:r w:rsidRPr="00D27EE5">
        <w:rPr>
          <w:rFonts w:ascii="Times New Roman" w:hAnsi="Times New Roman"/>
          <w:sz w:val="24"/>
          <w:szCs w:val="24"/>
        </w:rPr>
        <w:t>Making</w:t>
      </w:r>
      <w:proofErr w:type="spellEnd"/>
      <w:r w:rsidRPr="00D27EE5">
        <w:rPr>
          <w:rFonts w:ascii="Times New Roman" w:hAnsi="Times New Roman"/>
          <w:sz w:val="24"/>
          <w:szCs w:val="24"/>
        </w:rPr>
        <w:t xml:space="preserve"> Audio Visual </w:t>
      </w:r>
      <w:proofErr w:type="spellStart"/>
      <w:r w:rsidRPr="00D27EE5">
        <w:rPr>
          <w:rFonts w:ascii="Times New Roman" w:hAnsi="Times New Roman"/>
          <w:sz w:val="24"/>
          <w:szCs w:val="24"/>
        </w:rPr>
        <w:t>Narratives</w:t>
      </w:r>
      <w:proofErr w:type="spellEnd"/>
      <w:r w:rsidRPr="00D27EE5">
        <w:rPr>
          <w:rFonts w:ascii="Times New Roman" w:hAnsi="Times New Roman"/>
          <w:sz w:val="24"/>
          <w:szCs w:val="24"/>
        </w:rPr>
        <w:t xml:space="preserve"> (Tilaa tekemässä: suomalaiset somalinuoret </w:t>
      </w:r>
      <w:r w:rsidRPr="006068F8">
        <w:rPr>
          <w:rFonts w:ascii="Times New Roman" w:hAnsi="Times New Roman"/>
          <w:sz w:val="24"/>
          <w:szCs w:val="24"/>
        </w:rPr>
        <w:t>pohtimassa ja tuottamassa audiovisuaalisia esityksiä)</w:t>
      </w:r>
      <w:r w:rsidRPr="00F31AE7">
        <w:rPr>
          <w:rFonts w:ascii="Times New Roman" w:hAnsi="Times New Roman"/>
          <w:sz w:val="24"/>
          <w:szCs w:val="24"/>
        </w:rPr>
        <w:t xml:space="preserve">. </w:t>
      </w:r>
      <w:r w:rsidRPr="00B53935">
        <w:rPr>
          <w:rFonts w:ascii="Times New Roman" w:hAnsi="Times New Roman"/>
          <w:sz w:val="24"/>
          <w:szCs w:val="24"/>
        </w:rPr>
        <w:t xml:space="preserve">In A. </w:t>
      </w:r>
      <w:proofErr w:type="spellStart"/>
      <w:r w:rsidRPr="00B53935">
        <w:rPr>
          <w:rFonts w:ascii="Times New Roman" w:hAnsi="Times New Roman"/>
          <w:sz w:val="24"/>
          <w:szCs w:val="24"/>
        </w:rPr>
        <w:t>Arlander</w:t>
      </w:r>
      <w:proofErr w:type="spellEnd"/>
      <w:r w:rsidRPr="00B53935">
        <w:rPr>
          <w:rFonts w:ascii="Times New Roman" w:hAnsi="Times New Roman"/>
          <w:sz w:val="24"/>
          <w:szCs w:val="24"/>
        </w:rPr>
        <w:t xml:space="preserve">, H. Erkkilä, T. Riikonen &amp; H. Saarikoski (Ed.), </w:t>
      </w:r>
      <w:r w:rsidRPr="00B53935">
        <w:rPr>
          <w:rFonts w:ascii="Times New Roman" w:hAnsi="Times New Roman"/>
          <w:i/>
          <w:iCs/>
          <w:sz w:val="24"/>
          <w:szCs w:val="24"/>
        </w:rPr>
        <w:t xml:space="preserve">Performance </w:t>
      </w:r>
      <w:proofErr w:type="spellStart"/>
      <w:r w:rsidRPr="00B53935">
        <w:rPr>
          <w:rFonts w:ascii="Times New Roman" w:hAnsi="Times New Roman"/>
          <w:i/>
          <w:iCs/>
          <w:sz w:val="24"/>
          <w:szCs w:val="24"/>
        </w:rPr>
        <w:t>Studies</w:t>
      </w:r>
      <w:proofErr w:type="spellEnd"/>
      <w:r w:rsidRPr="00B53935">
        <w:rPr>
          <w:rFonts w:ascii="Times New Roman" w:hAnsi="Times New Roman"/>
          <w:sz w:val="24"/>
          <w:szCs w:val="24"/>
        </w:rPr>
        <w:t xml:space="preserve"> (</w:t>
      </w:r>
      <w:r w:rsidRPr="00B53935">
        <w:rPr>
          <w:rFonts w:ascii="Times New Roman" w:hAnsi="Times New Roman"/>
          <w:i/>
          <w:sz w:val="24"/>
          <w:szCs w:val="24"/>
        </w:rPr>
        <w:t>Esitystutkimus</w:t>
      </w:r>
      <w:r w:rsidRPr="00B53935">
        <w:rPr>
          <w:rFonts w:ascii="Times New Roman" w:hAnsi="Times New Roman"/>
          <w:sz w:val="24"/>
          <w:szCs w:val="24"/>
        </w:rPr>
        <w:t xml:space="preserve">). </w:t>
      </w:r>
      <w:r w:rsidRPr="00F7543D">
        <w:rPr>
          <w:rFonts w:ascii="Times New Roman" w:hAnsi="Times New Roman"/>
          <w:sz w:val="24"/>
          <w:szCs w:val="24"/>
          <w:lang w:val="en-GB"/>
        </w:rPr>
        <w:t xml:space="preserve">Helsinki: </w:t>
      </w:r>
      <w:proofErr w:type="spellStart"/>
      <w:r w:rsidRPr="00F7543D">
        <w:rPr>
          <w:rFonts w:ascii="Times New Roman" w:hAnsi="Times New Roman"/>
          <w:sz w:val="24"/>
          <w:szCs w:val="24"/>
          <w:lang w:val="en-GB"/>
        </w:rPr>
        <w:t>Kulttuuriosuuskunta</w:t>
      </w:r>
      <w:proofErr w:type="spellEnd"/>
      <w:r w:rsidRPr="00F7543D">
        <w:rPr>
          <w:rFonts w:ascii="Times New Roman" w:hAnsi="Times New Roman"/>
          <w:sz w:val="24"/>
          <w:szCs w:val="24"/>
          <w:lang w:val="en-GB"/>
        </w:rPr>
        <w:t xml:space="preserve"> </w:t>
      </w:r>
      <w:proofErr w:type="spellStart"/>
      <w:r w:rsidRPr="00F7543D">
        <w:rPr>
          <w:rFonts w:ascii="Times New Roman" w:hAnsi="Times New Roman"/>
          <w:sz w:val="24"/>
          <w:szCs w:val="24"/>
          <w:lang w:val="en-GB"/>
        </w:rPr>
        <w:t>Patruuna</w:t>
      </w:r>
      <w:proofErr w:type="spellEnd"/>
      <w:r w:rsidRPr="001F1643">
        <w:rPr>
          <w:rFonts w:ascii="Times New Roman" w:hAnsi="Times New Roman"/>
          <w:sz w:val="24"/>
          <w:szCs w:val="24"/>
          <w:lang w:val="en-GB"/>
        </w:rPr>
        <w:t xml:space="preserve"> (pp. </w:t>
      </w:r>
      <w:r w:rsidRPr="00C834A8">
        <w:rPr>
          <w:rFonts w:ascii="Times New Roman" w:hAnsi="Times New Roman"/>
          <w:sz w:val="24"/>
          <w:szCs w:val="24"/>
          <w:lang w:val="en-GB"/>
        </w:rPr>
        <w:t xml:space="preserve">113–138).   </w:t>
      </w:r>
    </w:p>
    <w:p w:rsidR="00C06553" w:rsidRPr="000975F0" w:rsidRDefault="00C06553" w:rsidP="007E34E8">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4"/>
          <w:tab w:val="left" w:pos="8640"/>
        </w:tabs>
        <w:spacing w:after="200" w:line="240" w:lineRule="auto"/>
        <w:ind w:left="567" w:right="567" w:hanging="567"/>
        <w:jc w:val="both"/>
        <w:rPr>
          <w:rFonts w:ascii="Times New Roman" w:hAnsi="Times New Roman"/>
          <w:bCs/>
          <w:sz w:val="24"/>
          <w:szCs w:val="24"/>
          <w:lang w:val="en-GB"/>
        </w:rPr>
      </w:pPr>
      <w:r w:rsidRPr="000975F0">
        <w:rPr>
          <w:rFonts w:ascii="Times New Roman" w:hAnsi="Times New Roman"/>
          <w:bCs/>
          <w:sz w:val="24"/>
          <w:szCs w:val="24"/>
          <w:lang w:val="en-GB"/>
        </w:rPr>
        <w:t xml:space="preserve">         O’Neill, M. (2011). Participatory methods and critical models: Arts, migration and diaspora.</w:t>
      </w:r>
      <w:r w:rsidRPr="000975F0">
        <w:rPr>
          <w:rFonts w:ascii="Times New Roman" w:hAnsi="Times New Roman"/>
          <w:bCs/>
          <w:i/>
          <w:iCs/>
          <w:sz w:val="24"/>
          <w:szCs w:val="24"/>
          <w:shd w:val="clear" w:color="auto" w:fill="FFFFFF"/>
          <w:lang w:val="en-GB"/>
        </w:rPr>
        <w:t xml:space="preserve"> Crossings: Journal of Migration and Culture,</w:t>
      </w:r>
      <w:r w:rsidRPr="000975F0">
        <w:rPr>
          <w:rFonts w:ascii="Times New Roman" w:hAnsi="Times New Roman"/>
          <w:bCs/>
          <w:sz w:val="24"/>
          <w:szCs w:val="24"/>
          <w:shd w:val="clear" w:color="auto" w:fill="FFFFFF"/>
          <w:lang w:val="en-GB"/>
        </w:rPr>
        <w:t xml:space="preserve"> </w:t>
      </w:r>
      <w:r w:rsidRPr="000975F0">
        <w:rPr>
          <w:rFonts w:ascii="Times New Roman" w:hAnsi="Times New Roman"/>
          <w:bCs/>
          <w:i/>
          <w:sz w:val="24"/>
          <w:szCs w:val="24"/>
          <w:shd w:val="clear" w:color="auto" w:fill="FFFFFF"/>
          <w:lang w:val="en-GB"/>
        </w:rPr>
        <w:t>2</w:t>
      </w:r>
      <w:r w:rsidRPr="000975F0">
        <w:rPr>
          <w:rFonts w:ascii="Times New Roman" w:hAnsi="Times New Roman"/>
          <w:bCs/>
          <w:sz w:val="24"/>
          <w:szCs w:val="24"/>
          <w:shd w:val="clear" w:color="auto" w:fill="FFFFFF"/>
          <w:lang w:val="en-GB"/>
        </w:rPr>
        <w:t xml:space="preserve">, </w:t>
      </w:r>
      <w:r w:rsidRPr="000975F0">
        <w:rPr>
          <w:rFonts w:ascii="Times New Roman" w:hAnsi="Times New Roman"/>
          <w:bCs/>
          <w:sz w:val="24"/>
          <w:szCs w:val="24"/>
          <w:lang w:val="en-GB"/>
        </w:rPr>
        <w:t>13</w:t>
      </w:r>
      <w:r w:rsidRPr="000975F0">
        <w:rPr>
          <w:rFonts w:ascii="Times New Roman" w:hAnsi="Times New Roman"/>
          <w:sz w:val="24"/>
          <w:szCs w:val="24"/>
          <w:lang w:val="en-GB"/>
        </w:rPr>
        <w:t>–</w:t>
      </w:r>
      <w:r w:rsidRPr="000975F0">
        <w:rPr>
          <w:rFonts w:ascii="Times New Roman" w:hAnsi="Times New Roman"/>
          <w:bCs/>
          <w:sz w:val="24"/>
          <w:szCs w:val="24"/>
          <w:lang w:val="en-GB"/>
        </w:rPr>
        <w:t xml:space="preserve">37. </w:t>
      </w:r>
    </w:p>
    <w:p w:rsidR="00C06553" w:rsidRPr="000975F0" w:rsidRDefault="00C06553" w:rsidP="007E3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567" w:right="567" w:hanging="567"/>
        <w:jc w:val="both"/>
        <w:rPr>
          <w:rFonts w:ascii="Times New Roman" w:hAnsi="Times New Roman"/>
          <w:sz w:val="24"/>
          <w:szCs w:val="24"/>
          <w:lang w:val="en-GB"/>
        </w:rPr>
      </w:pPr>
      <w:r w:rsidRPr="000975F0">
        <w:rPr>
          <w:rFonts w:ascii="Times New Roman" w:hAnsi="Times New Roman"/>
          <w:sz w:val="24"/>
          <w:szCs w:val="24"/>
          <w:lang w:val="en-GB"/>
        </w:rPr>
        <w:t xml:space="preserve">         O’Neill, M</w:t>
      </w:r>
      <w:r w:rsidRPr="000975F0">
        <w:rPr>
          <w:rFonts w:ascii="Times New Roman" w:hAnsi="Times New Roman"/>
          <w:bCs/>
          <w:sz w:val="24"/>
          <w:szCs w:val="24"/>
          <w:lang w:val="en-GB"/>
        </w:rPr>
        <w:t>.</w:t>
      </w:r>
      <w:r w:rsidRPr="000975F0">
        <w:rPr>
          <w:rFonts w:ascii="Times New Roman" w:hAnsi="Times New Roman"/>
          <w:sz w:val="24"/>
          <w:szCs w:val="24"/>
          <w:lang w:val="en-GB"/>
        </w:rPr>
        <w:t xml:space="preserve"> (2009). Making connections: Ethno-mimesis, migration and diaspora. </w:t>
      </w:r>
      <w:r w:rsidRPr="000975F0">
        <w:rPr>
          <w:rFonts w:ascii="Times New Roman" w:hAnsi="Times New Roman"/>
          <w:i/>
          <w:iCs/>
          <w:sz w:val="24"/>
          <w:szCs w:val="24"/>
          <w:lang w:val="en-GB"/>
        </w:rPr>
        <w:t>Psychoanalysis, Culture and Society</w:t>
      </w:r>
      <w:r w:rsidRPr="000975F0">
        <w:rPr>
          <w:rFonts w:ascii="Times New Roman" w:hAnsi="Times New Roman"/>
          <w:sz w:val="24"/>
          <w:szCs w:val="24"/>
          <w:lang w:val="en-GB"/>
        </w:rPr>
        <w:t xml:space="preserve">, </w:t>
      </w:r>
      <w:r w:rsidRPr="000975F0">
        <w:rPr>
          <w:rFonts w:ascii="Times New Roman" w:hAnsi="Times New Roman"/>
          <w:i/>
          <w:sz w:val="24"/>
          <w:szCs w:val="24"/>
          <w:lang w:val="en-GB"/>
        </w:rPr>
        <w:t>14</w:t>
      </w:r>
      <w:r w:rsidRPr="000975F0">
        <w:rPr>
          <w:rFonts w:ascii="Times New Roman" w:hAnsi="Times New Roman"/>
          <w:sz w:val="24"/>
          <w:szCs w:val="24"/>
          <w:lang w:val="en-GB"/>
        </w:rPr>
        <w:t xml:space="preserve">, 289–302. </w:t>
      </w:r>
    </w:p>
    <w:p w:rsidR="00C06553" w:rsidRPr="000975F0" w:rsidRDefault="00C06553" w:rsidP="007E3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4"/>
          <w:tab w:val="left" w:pos="8640"/>
        </w:tabs>
        <w:spacing w:after="200" w:line="240" w:lineRule="auto"/>
        <w:ind w:left="567" w:right="567" w:hanging="567"/>
        <w:jc w:val="both"/>
        <w:rPr>
          <w:sz w:val="24"/>
          <w:szCs w:val="24"/>
          <w:lang w:val="en-GB"/>
        </w:rPr>
      </w:pPr>
      <w:r w:rsidRPr="000975F0">
        <w:rPr>
          <w:rFonts w:ascii="Times New Roman" w:hAnsi="Times New Roman"/>
          <w:sz w:val="24"/>
          <w:szCs w:val="24"/>
          <w:lang w:val="en-GB"/>
        </w:rPr>
        <w:t xml:space="preserve">         O’Neill, M</w:t>
      </w:r>
      <w:r w:rsidRPr="000975F0">
        <w:rPr>
          <w:rFonts w:ascii="Times New Roman" w:hAnsi="Times New Roman"/>
          <w:bCs/>
          <w:sz w:val="24"/>
          <w:szCs w:val="24"/>
          <w:lang w:val="en-GB"/>
        </w:rPr>
        <w:t>.</w:t>
      </w:r>
      <w:r w:rsidRPr="000975F0">
        <w:rPr>
          <w:rFonts w:ascii="Times New Roman" w:hAnsi="Times New Roman"/>
          <w:sz w:val="24"/>
          <w:szCs w:val="24"/>
          <w:lang w:val="en-GB"/>
        </w:rPr>
        <w:t xml:space="preserve"> (2008). Transnational refugees: The transformative role of art? Retrieved from</w:t>
      </w:r>
      <w:r w:rsidRPr="000975F0">
        <w:rPr>
          <w:rFonts w:ascii="Times New Roman" w:hAnsi="Times New Roman"/>
          <w:i/>
          <w:iCs/>
          <w:sz w:val="24"/>
          <w:szCs w:val="24"/>
          <w:lang w:val="en-GB"/>
        </w:rPr>
        <w:t xml:space="preserve"> http://www.qualitative-research.net/index.php/fqs/article/view/403/873Social</w:t>
      </w:r>
      <w:r w:rsidRPr="000975F0">
        <w:rPr>
          <w:sz w:val="24"/>
          <w:szCs w:val="24"/>
          <w:lang w:val="en-GB"/>
        </w:rPr>
        <w:t xml:space="preserve">                   </w:t>
      </w:r>
    </w:p>
    <w:p w:rsidR="00C06553" w:rsidRPr="000975F0" w:rsidRDefault="00C06553" w:rsidP="007E34E8">
      <w:pPr>
        <w:tabs>
          <w:tab w:val="left" w:pos="284"/>
          <w:tab w:val="left" w:pos="567"/>
          <w:tab w:val="left" w:pos="720"/>
          <w:tab w:val="left" w:pos="1440"/>
          <w:tab w:val="left" w:pos="2160"/>
          <w:tab w:val="left" w:pos="2880"/>
          <w:tab w:val="left" w:pos="3600"/>
          <w:tab w:val="left" w:pos="4320"/>
          <w:tab w:val="left" w:pos="5040"/>
          <w:tab w:val="left" w:pos="5760"/>
          <w:tab w:val="left" w:pos="6480"/>
          <w:tab w:val="left" w:pos="7200"/>
          <w:tab w:val="left" w:pos="7924"/>
          <w:tab w:val="left" w:pos="8640"/>
        </w:tabs>
        <w:spacing w:after="200" w:line="240" w:lineRule="auto"/>
        <w:ind w:left="567" w:right="567" w:hanging="567"/>
        <w:jc w:val="both"/>
        <w:rPr>
          <w:rFonts w:ascii="Times New Roman" w:hAnsi="Times New Roman"/>
          <w:bCs/>
          <w:sz w:val="24"/>
          <w:szCs w:val="24"/>
          <w:lang w:val="en-GB"/>
        </w:rPr>
      </w:pPr>
      <w:r w:rsidRPr="000975F0">
        <w:rPr>
          <w:rFonts w:ascii="Times New Roman" w:hAnsi="Times New Roman"/>
          <w:bCs/>
          <w:sz w:val="24"/>
          <w:szCs w:val="24"/>
          <w:lang w:val="en-GB"/>
        </w:rPr>
        <w:t xml:space="preserve">         O’Neill M. &amp; Hubbard P. (2010). </w:t>
      </w:r>
      <w:r w:rsidRPr="000975F0">
        <w:rPr>
          <w:rFonts w:ascii="Times New Roman" w:hAnsi="Times New Roman"/>
          <w:sz w:val="24"/>
          <w:szCs w:val="24"/>
          <w:lang w:val="en-GB"/>
        </w:rPr>
        <w:t>Walking, sensing, belonging: ethno-mimesis as performative praxis</w:t>
      </w:r>
      <w:r w:rsidRPr="000975F0">
        <w:rPr>
          <w:rFonts w:ascii="Times New Roman" w:hAnsi="Times New Roman"/>
          <w:bCs/>
          <w:sz w:val="24"/>
          <w:szCs w:val="24"/>
          <w:lang w:val="en-GB"/>
        </w:rPr>
        <w:t xml:space="preserve">. </w:t>
      </w:r>
      <w:r w:rsidRPr="000975F0">
        <w:rPr>
          <w:rFonts w:ascii="Times New Roman" w:hAnsi="Times New Roman"/>
          <w:bCs/>
          <w:i/>
          <w:sz w:val="24"/>
          <w:szCs w:val="24"/>
          <w:lang w:val="en-GB"/>
        </w:rPr>
        <w:t>Visual Studies</w:t>
      </w:r>
      <w:r w:rsidRPr="000975F0">
        <w:rPr>
          <w:rFonts w:ascii="Times New Roman" w:hAnsi="Times New Roman"/>
          <w:bCs/>
          <w:sz w:val="24"/>
          <w:szCs w:val="24"/>
          <w:lang w:val="en-GB"/>
        </w:rPr>
        <w:t xml:space="preserve">, </w:t>
      </w:r>
      <w:r w:rsidRPr="000975F0">
        <w:rPr>
          <w:rFonts w:ascii="Times New Roman" w:hAnsi="Times New Roman"/>
          <w:bCs/>
          <w:i/>
          <w:sz w:val="24"/>
          <w:szCs w:val="24"/>
          <w:lang w:val="en-GB"/>
        </w:rPr>
        <w:t>25</w:t>
      </w:r>
      <w:r w:rsidRPr="000975F0">
        <w:rPr>
          <w:rFonts w:ascii="Times New Roman" w:hAnsi="Times New Roman"/>
          <w:bCs/>
          <w:sz w:val="24"/>
          <w:szCs w:val="24"/>
          <w:lang w:val="en-GB"/>
        </w:rPr>
        <w:t xml:space="preserve">(1), </w:t>
      </w:r>
      <w:r w:rsidRPr="000975F0">
        <w:rPr>
          <w:rFonts w:ascii="Times New Roman" w:hAnsi="Times New Roman"/>
          <w:color w:val="222222"/>
          <w:sz w:val="24"/>
          <w:szCs w:val="24"/>
          <w:lang w:val="en-GB"/>
        </w:rPr>
        <w:t>46–58.</w:t>
      </w:r>
      <w:r w:rsidRPr="000975F0">
        <w:rPr>
          <w:rFonts w:ascii="Times New Roman" w:eastAsia="PMingLiU" w:hAnsi="Times New Roman"/>
          <w:sz w:val="24"/>
          <w:szCs w:val="24"/>
          <w:lang w:val="en-GB"/>
        </w:rPr>
        <w:tab/>
      </w:r>
    </w:p>
    <w:p w:rsidR="00C06553" w:rsidRPr="000975F0" w:rsidRDefault="00C06553" w:rsidP="007E34E8">
      <w:pPr>
        <w:pStyle w:val="BodyText"/>
        <w:tabs>
          <w:tab w:val="left" w:pos="8789"/>
        </w:tabs>
        <w:spacing w:after="0" w:line="360" w:lineRule="auto"/>
        <w:ind w:left="567" w:right="567"/>
        <w:jc w:val="both"/>
        <w:rPr>
          <w:b/>
          <w:bCs/>
          <w:lang w:val="en-GB"/>
        </w:rPr>
      </w:pPr>
      <w:r w:rsidRPr="000975F0">
        <w:rPr>
          <w:bCs/>
          <w:lang w:val="en-GB"/>
        </w:rPr>
        <w:t xml:space="preserve">Pink, S. (2007). </w:t>
      </w:r>
      <w:r w:rsidRPr="000975F0">
        <w:rPr>
          <w:bCs/>
          <w:i/>
          <w:lang w:val="en-GB"/>
        </w:rPr>
        <w:t>Doing Visual Ethnography</w:t>
      </w:r>
      <w:r w:rsidRPr="000975F0">
        <w:rPr>
          <w:bCs/>
          <w:lang w:val="en-GB"/>
        </w:rPr>
        <w:t>. Los Angeles: Sage.</w:t>
      </w:r>
      <w:r w:rsidRPr="000975F0" w:rsidDel="00E61E7D">
        <w:rPr>
          <w:b/>
          <w:bCs/>
          <w:lang w:val="en-GB"/>
        </w:rPr>
        <w:t xml:space="preserve"> </w:t>
      </w:r>
    </w:p>
    <w:p w:rsidR="00C06553" w:rsidRPr="000975F0" w:rsidRDefault="00C06553" w:rsidP="007E34E8">
      <w:pPr>
        <w:spacing w:after="0" w:line="240" w:lineRule="auto"/>
        <w:ind w:left="567" w:right="567" w:hanging="567"/>
        <w:jc w:val="both"/>
        <w:rPr>
          <w:rFonts w:ascii="Times New Roman" w:eastAsia="PMingLiU" w:hAnsi="Times New Roman"/>
          <w:bCs/>
          <w:sz w:val="24"/>
          <w:szCs w:val="24"/>
          <w:lang w:val="en-GB"/>
        </w:rPr>
      </w:pPr>
      <w:r w:rsidRPr="00F7543D">
        <w:rPr>
          <w:lang w:val="en-GB"/>
        </w:rPr>
        <w:t xml:space="preserve">            </w:t>
      </w:r>
      <w:r w:rsidRPr="00F7543D">
        <w:rPr>
          <w:rFonts w:ascii="Times New Roman" w:hAnsi="Times New Roman"/>
          <w:bCs/>
          <w:sz w:val="24"/>
          <w:szCs w:val="24"/>
          <w:lang w:val="en-GB" w:eastAsia="fi-FI"/>
        </w:rPr>
        <w:t>Richardson, L. (2005). Writing. A Method of Inquiry. In N. Denzin &amp; Y. Lincoln (Eds.) The Sage Handbook of Qualitative Inquiry. London: Sage Publications (pp. 957–967).</w:t>
      </w:r>
    </w:p>
    <w:p w:rsidR="007E34E8" w:rsidRDefault="00C06553" w:rsidP="001A2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89"/>
        </w:tabs>
        <w:spacing w:before="240" w:after="200" w:line="240" w:lineRule="auto"/>
        <w:ind w:left="567" w:right="567" w:hanging="567"/>
        <w:jc w:val="both"/>
        <w:rPr>
          <w:rFonts w:ascii="Times New Roman" w:hAnsi="Times New Roman"/>
          <w:sz w:val="24"/>
          <w:szCs w:val="24"/>
          <w:lang w:val="en-GB"/>
        </w:rPr>
      </w:pPr>
      <w:r w:rsidRPr="000975F0">
        <w:rPr>
          <w:rFonts w:ascii="Times New Roman" w:eastAsia="PMingLiU" w:hAnsi="Times New Roman"/>
          <w:sz w:val="24"/>
          <w:szCs w:val="24"/>
          <w:lang w:val="en-GB"/>
        </w:rPr>
        <w:t xml:space="preserve">         Richardson L. (1997). </w:t>
      </w:r>
      <w:r w:rsidRPr="000975F0">
        <w:rPr>
          <w:rFonts w:ascii="Times New Roman" w:eastAsia="PMingLiU" w:hAnsi="Times New Roman"/>
          <w:i/>
          <w:sz w:val="24"/>
          <w:szCs w:val="24"/>
          <w:lang w:val="en-GB"/>
        </w:rPr>
        <w:t>Fields of play: constructing an academic life</w:t>
      </w:r>
      <w:r w:rsidRPr="000975F0">
        <w:rPr>
          <w:rFonts w:ascii="Times New Roman" w:eastAsia="PMingLiU" w:hAnsi="Times New Roman"/>
          <w:sz w:val="24"/>
          <w:szCs w:val="24"/>
          <w:lang w:val="en-GB"/>
        </w:rPr>
        <w:t xml:space="preserve">. </w:t>
      </w:r>
      <w:r w:rsidRPr="00F7543D">
        <w:rPr>
          <w:rFonts w:ascii="Times New Roman" w:eastAsia="PMingLiU" w:hAnsi="Times New Roman"/>
          <w:sz w:val="24"/>
          <w:szCs w:val="24"/>
          <w:lang w:val="en-GB"/>
        </w:rPr>
        <w:t xml:space="preserve">New Brunswick: </w:t>
      </w:r>
      <w:r w:rsidR="001A25C8">
        <w:rPr>
          <w:rFonts w:ascii="Times New Roman" w:eastAsia="PMingLiU" w:hAnsi="Times New Roman"/>
          <w:sz w:val="24"/>
          <w:szCs w:val="24"/>
          <w:lang w:val="en-GB"/>
        </w:rPr>
        <w:t>Rutgers University Press</w:t>
      </w:r>
    </w:p>
    <w:p w:rsidR="00C06553" w:rsidRPr="000975F0" w:rsidRDefault="007E34E8" w:rsidP="007E34E8">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89"/>
        </w:tabs>
        <w:spacing w:after="200" w:line="240" w:lineRule="auto"/>
        <w:ind w:left="567" w:right="567" w:hanging="567"/>
        <w:jc w:val="both"/>
        <w:rPr>
          <w:rFonts w:ascii="Times New Roman" w:hAnsi="Times New Roman"/>
          <w:sz w:val="24"/>
          <w:szCs w:val="24"/>
          <w:lang w:val="en-GB"/>
        </w:rPr>
      </w:pPr>
      <w:r>
        <w:rPr>
          <w:rFonts w:ascii="Times New Roman" w:hAnsi="Times New Roman"/>
          <w:sz w:val="24"/>
          <w:szCs w:val="24"/>
          <w:lang w:val="en-GB"/>
        </w:rPr>
        <w:t xml:space="preserve">        </w:t>
      </w:r>
      <w:r w:rsidR="00C06553" w:rsidRPr="000975F0">
        <w:rPr>
          <w:rFonts w:ascii="Times New Roman" w:hAnsi="Times New Roman"/>
          <w:sz w:val="24"/>
          <w:szCs w:val="24"/>
          <w:lang w:val="en-GB"/>
        </w:rPr>
        <w:t xml:space="preserve">  Sheikh, S. (2002). Under deconstruction, mainstreaming and marginalization in the changing welfare states of the Nordic countries. In M. </w:t>
      </w:r>
      <w:proofErr w:type="spellStart"/>
      <w:r w:rsidR="00C06553" w:rsidRPr="000975F0">
        <w:rPr>
          <w:rFonts w:ascii="Times New Roman" w:hAnsi="Times New Roman"/>
          <w:sz w:val="24"/>
          <w:szCs w:val="24"/>
          <w:lang w:val="en-GB"/>
        </w:rPr>
        <w:t>Muukkonen</w:t>
      </w:r>
      <w:proofErr w:type="spellEnd"/>
      <w:r w:rsidR="00C06553" w:rsidRPr="000975F0">
        <w:rPr>
          <w:rFonts w:ascii="Times New Roman" w:hAnsi="Times New Roman"/>
          <w:sz w:val="24"/>
          <w:szCs w:val="24"/>
          <w:lang w:val="en-GB"/>
        </w:rPr>
        <w:t xml:space="preserve"> (Ed.), </w:t>
      </w:r>
      <w:r w:rsidR="00C06553" w:rsidRPr="000975F0">
        <w:rPr>
          <w:rFonts w:ascii="Times New Roman" w:hAnsi="Times New Roman"/>
          <w:i/>
          <w:sz w:val="24"/>
          <w:szCs w:val="24"/>
          <w:lang w:val="en-GB"/>
        </w:rPr>
        <w:t>Under de(construction): perspectives on cultural diversity in visual and performing arts</w:t>
      </w:r>
      <w:r w:rsidR="00C06553" w:rsidRPr="000975F0">
        <w:rPr>
          <w:rFonts w:ascii="Times New Roman" w:hAnsi="Times New Roman"/>
          <w:sz w:val="24"/>
          <w:szCs w:val="24"/>
          <w:lang w:val="en-GB"/>
        </w:rPr>
        <w:t xml:space="preserve"> Helsinki: NIFCA (pp. 85</w:t>
      </w:r>
      <w:r w:rsidR="00C06553" w:rsidRPr="000975F0">
        <w:rPr>
          <w:rFonts w:ascii="Times New Roman" w:hAnsi="Times New Roman"/>
          <w:iCs/>
          <w:sz w:val="24"/>
          <w:szCs w:val="24"/>
          <w:lang w:val="en-GB"/>
        </w:rPr>
        <w:t>–</w:t>
      </w:r>
      <w:r w:rsidR="00C06553" w:rsidRPr="000975F0">
        <w:rPr>
          <w:rFonts w:ascii="Times New Roman" w:hAnsi="Times New Roman"/>
          <w:sz w:val="24"/>
          <w:szCs w:val="24"/>
          <w:lang w:val="en-GB"/>
        </w:rPr>
        <w:t>92).</w:t>
      </w:r>
    </w:p>
    <w:p w:rsidR="00C06553" w:rsidRPr="000975F0" w:rsidRDefault="00C06553" w:rsidP="00C06553">
      <w:pPr>
        <w:spacing w:after="0" w:line="240" w:lineRule="auto"/>
        <w:ind w:left="567" w:right="567" w:hanging="567"/>
        <w:rPr>
          <w:rFonts w:ascii="Times New Roman" w:eastAsia="PMingLiU" w:hAnsi="Times New Roman"/>
          <w:sz w:val="24"/>
          <w:szCs w:val="24"/>
          <w:lang w:val="en-GB"/>
        </w:rPr>
      </w:pPr>
      <w:r w:rsidRPr="000975F0">
        <w:rPr>
          <w:rFonts w:ascii="Times New Roman" w:eastAsia="PMingLiU" w:hAnsi="Times New Roman"/>
          <w:bCs/>
          <w:sz w:val="24"/>
          <w:szCs w:val="24"/>
          <w:lang w:val="en-GB"/>
        </w:rPr>
        <w:t xml:space="preserve">         Somalis in Helsinki (2013) Somalis in European cities. </w:t>
      </w:r>
      <w:r w:rsidRPr="000975F0">
        <w:rPr>
          <w:rFonts w:ascii="Times New Roman" w:eastAsia="PMingLiU" w:hAnsi="Times New Roman"/>
          <w:sz w:val="24"/>
          <w:szCs w:val="24"/>
          <w:lang w:val="en-GB"/>
        </w:rPr>
        <w:t>Retrieved from</w:t>
      </w:r>
    </w:p>
    <w:p w:rsidR="00C06553" w:rsidRPr="000975F0" w:rsidRDefault="00C06553" w:rsidP="00C0655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67" w:right="567" w:hanging="567"/>
        <w:rPr>
          <w:rFonts w:ascii="Times New Roman" w:eastAsia="PMingLiU" w:hAnsi="Times New Roman"/>
          <w:bCs/>
          <w:sz w:val="24"/>
          <w:szCs w:val="24"/>
          <w:lang w:val="en-GB"/>
        </w:rPr>
      </w:pPr>
      <w:r w:rsidRPr="000975F0">
        <w:rPr>
          <w:rFonts w:ascii="Times New Roman" w:eastAsia="PMingLiU" w:hAnsi="Times New Roman"/>
          <w:bCs/>
          <w:sz w:val="24"/>
          <w:szCs w:val="24"/>
          <w:lang w:val="en-GB"/>
        </w:rPr>
        <w:t xml:space="preserve">         http://www.opensocietyfoundations.org/ reports/</w:t>
      </w:r>
      <w:proofErr w:type="spellStart"/>
      <w:r w:rsidRPr="000975F0">
        <w:rPr>
          <w:rFonts w:ascii="Times New Roman" w:eastAsia="PMingLiU" w:hAnsi="Times New Roman"/>
          <w:bCs/>
          <w:sz w:val="24"/>
          <w:szCs w:val="24"/>
          <w:lang w:val="en-GB"/>
        </w:rPr>
        <w:t>somalis-helsinki</w:t>
      </w:r>
      <w:proofErr w:type="spellEnd"/>
    </w:p>
    <w:p w:rsidR="00C06553" w:rsidRPr="000975F0" w:rsidRDefault="00C06553" w:rsidP="00C0655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67" w:right="567" w:hanging="567"/>
        <w:rPr>
          <w:rFonts w:ascii="Times New Roman" w:eastAsia="PMingLiU" w:hAnsi="Times New Roman"/>
          <w:bCs/>
          <w:sz w:val="24"/>
          <w:szCs w:val="24"/>
          <w:lang w:val="en-GB"/>
        </w:rPr>
      </w:pPr>
    </w:p>
    <w:p w:rsidR="00C06553" w:rsidRPr="000975F0" w:rsidRDefault="00C06553" w:rsidP="001A25C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567"/>
        <w:jc w:val="both"/>
        <w:rPr>
          <w:rFonts w:ascii="Times New Roman" w:eastAsia="PMingLiU" w:hAnsi="Times New Roman"/>
          <w:sz w:val="24"/>
          <w:szCs w:val="24"/>
          <w:lang w:val="en-GB"/>
        </w:rPr>
      </w:pPr>
      <w:r w:rsidRPr="00F7543D">
        <w:rPr>
          <w:rFonts w:ascii="Times New Roman" w:hAnsi="Times New Roman"/>
          <w:bCs/>
          <w:sz w:val="24"/>
          <w:szCs w:val="24"/>
          <w:lang w:val="en-GB"/>
        </w:rPr>
        <w:lastRenderedPageBreak/>
        <w:t xml:space="preserve">St. Pierre, E. </w:t>
      </w:r>
      <w:r w:rsidRPr="001F1643">
        <w:rPr>
          <w:rFonts w:ascii="Times New Roman" w:hAnsi="Times New Roman"/>
          <w:bCs/>
          <w:sz w:val="24"/>
          <w:szCs w:val="24"/>
          <w:lang w:val="en-GB"/>
        </w:rPr>
        <w:t xml:space="preserve">(2005) </w:t>
      </w:r>
      <w:r w:rsidRPr="00C834A8">
        <w:rPr>
          <w:rFonts w:ascii="Times New Roman" w:hAnsi="Times New Roman"/>
          <w:sz w:val="24"/>
          <w:szCs w:val="24"/>
          <w:lang w:val="en-GB"/>
        </w:rPr>
        <w:t>Writing as a Method of Nomadic Inquiry,</w:t>
      </w:r>
      <w:r w:rsidRPr="00F7543D">
        <w:rPr>
          <w:rFonts w:ascii="Times New Roman" w:hAnsi="Times New Roman"/>
          <w:sz w:val="24"/>
          <w:szCs w:val="24"/>
          <w:lang w:val="en-GB"/>
        </w:rPr>
        <w:t xml:space="preserve"> In N. Denzin &amp; Y. Lincoln (Eds.) </w:t>
      </w:r>
      <w:r w:rsidRPr="00F7543D">
        <w:rPr>
          <w:rFonts w:ascii="Times New Roman" w:hAnsi="Times New Roman"/>
          <w:i/>
          <w:iCs/>
          <w:sz w:val="24"/>
          <w:szCs w:val="24"/>
          <w:lang w:val="en-GB"/>
        </w:rPr>
        <w:t>The</w:t>
      </w:r>
      <w:r w:rsidRPr="00F7543D">
        <w:rPr>
          <w:rFonts w:ascii="Times New Roman" w:hAnsi="Times New Roman"/>
          <w:sz w:val="24"/>
          <w:szCs w:val="24"/>
          <w:lang w:val="en-GB"/>
        </w:rPr>
        <w:t xml:space="preserve"> </w:t>
      </w:r>
      <w:r w:rsidRPr="00F7543D">
        <w:rPr>
          <w:rFonts w:ascii="Times New Roman" w:hAnsi="Times New Roman"/>
          <w:i/>
          <w:iCs/>
          <w:sz w:val="24"/>
          <w:szCs w:val="24"/>
          <w:lang w:val="en-GB"/>
        </w:rPr>
        <w:t>Sage Handbook of Qualitative Inquiry</w:t>
      </w:r>
      <w:r w:rsidRPr="00F7543D">
        <w:rPr>
          <w:rFonts w:ascii="Times New Roman" w:hAnsi="Times New Roman"/>
          <w:sz w:val="24"/>
          <w:szCs w:val="24"/>
          <w:lang w:val="en-GB"/>
        </w:rPr>
        <w:t>. London: Sage Publications (pp. 967</w:t>
      </w:r>
      <w:r w:rsidRPr="00F7543D">
        <w:rPr>
          <w:rFonts w:ascii="Times New Roman" w:hAnsi="Times New Roman"/>
          <w:i/>
          <w:iCs/>
          <w:sz w:val="24"/>
          <w:szCs w:val="24"/>
          <w:lang w:val="en-GB"/>
        </w:rPr>
        <w:t>–</w:t>
      </w:r>
      <w:r w:rsidRPr="00F7543D">
        <w:rPr>
          <w:rFonts w:ascii="Times New Roman" w:hAnsi="Times New Roman"/>
          <w:sz w:val="24"/>
          <w:szCs w:val="24"/>
          <w:lang w:val="en-GB"/>
        </w:rPr>
        <w:t>973).</w:t>
      </w:r>
    </w:p>
    <w:p w:rsidR="00C06553" w:rsidRPr="000975F0" w:rsidRDefault="00C06553" w:rsidP="007E34E8">
      <w:pPr>
        <w:widowControl w:val="0"/>
        <w:tabs>
          <w:tab w:val="left" w:pos="8789"/>
        </w:tabs>
        <w:spacing w:before="240" w:after="120" w:line="240" w:lineRule="auto"/>
        <w:ind w:left="567" w:right="567" w:hanging="567"/>
        <w:jc w:val="both"/>
        <w:rPr>
          <w:rFonts w:ascii="Times New Roman" w:eastAsia="PMingLiU" w:hAnsi="Times New Roman"/>
          <w:sz w:val="24"/>
          <w:szCs w:val="24"/>
          <w:lang w:val="en-GB"/>
        </w:rPr>
      </w:pPr>
      <w:r w:rsidRPr="00F7543D">
        <w:rPr>
          <w:rFonts w:ascii="Times New Roman" w:eastAsia="Times New Roman" w:hAnsi="Times New Roman"/>
          <w:bCs/>
          <w:sz w:val="24"/>
          <w:szCs w:val="24"/>
          <w:lang w:val="en-GB"/>
        </w:rPr>
        <w:t xml:space="preserve">         </w:t>
      </w:r>
      <w:proofErr w:type="spellStart"/>
      <w:r w:rsidRPr="00F7543D">
        <w:rPr>
          <w:rFonts w:ascii="Times New Roman" w:eastAsia="Times New Roman" w:hAnsi="Times New Roman"/>
          <w:bCs/>
          <w:sz w:val="24"/>
          <w:szCs w:val="24"/>
          <w:lang w:val="en-GB"/>
        </w:rPr>
        <w:t>Tolia</w:t>
      </w:r>
      <w:proofErr w:type="spellEnd"/>
      <w:r w:rsidRPr="00F7543D">
        <w:rPr>
          <w:rFonts w:ascii="Times New Roman" w:eastAsia="Times New Roman" w:hAnsi="Times New Roman"/>
          <w:bCs/>
          <w:sz w:val="24"/>
          <w:szCs w:val="24"/>
          <w:lang w:val="en-GB"/>
        </w:rPr>
        <w:t xml:space="preserve">-Kelly, D.P. (2007). Participatory art: Capturing spatial vocabularies in a collaborative visual methodology with Melanie </w:t>
      </w:r>
      <w:r w:rsidRPr="000975F0">
        <w:rPr>
          <w:rFonts w:ascii="Times New Roman" w:eastAsia="Times New Roman" w:hAnsi="Times New Roman"/>
          <w:bCs/>
          <w:sz w:val="24"/>
          <w:szCs w:val="24"/>
          <w:lang w:val="en-GB"/>
        </w:rPr>
        <w:t xml:space="preserve">Carvalho and South-Asian women in London, UK. In S. </w:t>
      </w:r>
      <w:proofErr w:type="spellStart"/>
      <w:r w:rsidRPr="000975F0">
        <w:rPr>
          <w:rFonts w:ascii="Times New Roman" w:eastAsia="Times New Roman" w:hAnsi="Times New Roman"/>
          <w:bCs/>
          <w:sz w:val="24"/>
          <w:szCs w:val="24"/>
          <w:lang w:val="en-GB"/>
        </w:rPr>
        <w:t>Kindon</w:t>
      </w:r>
      <w:proofErr w:type="spellEnd"/>
      <w:r w:rsidRPr="000975F0">
        <w:rPr>
          <w:rFonts w:ascii="Times New Roman" w:eastAsia="Times New Roman" w:hAnsi="Times New Roman"/>
          <w:bCs/>
          <w:sz w:val="24"/>
          <w:szCs w:val="24"/>
          <w:lang w:val="en-GB"/>
        </w:rPr>
        <w:t xml:space="preserve">, R. Pain, &amp; M. </w:t>
      </w:r>
      <w:proofErr w:type="spellStart"/>
      <w:r w:rsidRPr="000975F0">
        <w:rPr>
          <w:rFonts w:ascii="Times New Roman" w:eastAsia="Times New Roman" w:hAnsi="Times New Roman"/>
          <w:bCs/>
          <w:sz w:val="24"/>
          <w:szCs w:val="24"/>
          <w:lang w:val="en-GB"/>
        </w:rPr>
        <w:t>Kesby</w:t>
      </w:r>
      <w:proofErr w:type="spellEnd"/>
      <w:r w:rsidRPr="000975F0">
        <w:rPr>
          <w:rFonts w:ascii="Times New Roman" w:eastAsia="Times New Roman" w:hAnsi="Times New Roman"/>
          <w:bCs/>
          <w:sz w:val="24"/>
          <w:szCs w:val="24"/>
          <w:lang w:val="en-GB"/>
        </w:rPr>
        <w:t xml:space="preserve"> (Eds.), </w:t>
      </w:r>
      <w:r w:rsidRPr="000975F0">
        <w:rPr>
          <w:rFonts w:ascii="Times New Roman" w:eastAsia="Times New Roman" w:hAnsi="Times New Roman"/>
          <w:bCs/>
          <w:i/>
          <w:sz w:val="24"/>
          <w:szCs w:val="24"/>
          <w:lang w:val="en-GB"/>
        </w:rPr>
        <w:t xml:space="preserve">Participatory action research approaches and methods: connecting people, participation and place. </w:t>
      </w:r>
      <w:r w:rsidRPr="000975F0">
        <w:rPr>
          <w:rFonts w:ascii="Times New Roman" w:eastAsia="Times New Roman" w:hAnsi="Times New Roman"/>
          <w:bCs/>
          <w:sz w:val="24"/>
          <w:szCs w:val="24"/>
          <w:lang w:val="en-GB"/>
        </w:rPr>
        <w:t>London: Routledge (pp. 132</w:t>
      </w:r>
      <w:r w:rsidRPr="000975F0">
        <w:rPr>
          <w:rFonts w:ascii="Times New Roman" w:eastAsia="Times New Roman" w:hAnsi="Times New Roman"/>
          <w:i/>
          <w:iCs/>
          <w:sz w:val="24"/>
          <w:szCs w:val="24"/>
          <w:lang w:val="en-GB"/>
        </w:rPr>
        <w:t>–</w:t>
      </w:r>
      <w:r w:rsidRPr="000975F0">
        <w:rPr>
          <w:rFonts w:ascii="Times New Roman" w:eastAsia="Times New Roman" w:hAnsi="Times New Roman"/>
          <w:bCs/>
          <w:sz w:val="24"/>
          <w:szCs w:val="24"/>
          <w:lang w:val="en-GB"/>
        </w:rPr>
        <w:t>140).</w:t>
      </w:r>
    </w:p>
    <w:p w:rsidR="00C06553" w:rsidRPr="00C834A8" w:rsidRDefault="00C06553" w:rsidP="007E34E8">
      <w:pPr>
        <w:ind w:left="567" w:right="567"/>
        <w:jc w:val="both"/>
        <w:rPr>
          <w:rFonts w:ascii="Times New Roman" w:hAnsi="Times New Roman"/>
          <w:bCs/>
          <w:sz w:val="24"/>
          <w:szCs w:val="24"/>
          <w:lang w:val="en-GB" w:eastAsia="fi-FI"/>
        </w:rPr>
      </w:pPr>
      <w:proofErr w:type="spellStart"/>
      <w:r w:rsidRPr="00F7543D">
        <w:rPr>
          <w:rFonts w:ascii="Times New Roman" w:hAnsi="Times New Roman"/>
          <w:bCs/>
          <w:sz w:val="24"/>
          <w:szCs w:val="24"/>
          <w:lang w:val="en-GB" w:eastAsia="fi-FI"/>
        </w:rPr>
        <w:t>Viswesvaran</w:t>
      </w:r>
      <w:proofErr w:type="spellEnd"/>
      <w:r w:rsidRPr="00F7543D">
        <w:rPr>
          <w:rFonts w:ascii="Times New Roman" w:hAnsi="Times New Roman"/>
          <w:bCs/>
          <w:sz w:val="24"/>
          <w:szCs w:val="24"/>
          <w:lang w:val="en-GB" w:eastAsia="fi-FI"/>
        </w:rPr>
        <w:t>, K.</w:t>
      </w:r>
      <w:r w:rsidRPr="001F1643">
        <w:rPr>
          <w:rFonts w:ascii="Times New Roman" w:hAnsi="Times New Roman"/>
          <w:bCs/>
          <w:sz w:val="24"/>
          <w:szCs w:val="24"/>
          <w:lang w:val="en-GB" w:eastAsia="fi-FI"/>
        </w:rPr>
        <w:t xml:space="preserve"> (1994). </w:t>
      </w:r>
      <w:r w:rsidRPr="00C834A8">
        <w:rPr>
          <w:rFonts w:ascii="Times New Roman" w:hAnsi="Times New Roman"/>
          <w:bCs/>
          <w:sz w:val="24"/>
          <w:szCs w:val="24"/>
          <w:lang w:val="en-GB" w:eastAsia="fi-FI"/>
        </w:rPr>
        <w:t xml:space="preserve">Fictions of Feminist Ethnography. University of Minnesota Press:  Minneapolis. </w:t>
      </w:r>
    </w:p>
    <w:p w:rsidR="00C06553" w:rsidRPr="000975F0" w:rsidRDefault="00C06553" w:rsidP="007E34E8">
      <w:pPr>
        <w:widowControl w:val="0"/>
        <w:tabs>
          <w:tab w:val="left" w:pos="8789"/>
        </w:tabs>
        <w:spacing w:after="0" w:line="240" w:lineRule="auto"/>
        <w:ind w:left="567" w:right="567" w:hanging="567"/>
        <w:jc w:val="both"/>
        <w:rPr>
          <w:rFonts w:ascii="Times New Roman" w:eastAsia="PMingLiU" w:hAnsi="Times New Roman"/>
          <w:sz w:val="24"/>
          <w:szCs w:val="24"/>
          <w:lang w:val="en-GB"/>
        </w:rPr>
      </w:pPr>
      <w:r w:rsidRPr="000975F0">
        <w:rPr>
          <w:rFonts w:ascii="Times New Roman" w:eastAsia="PMingLiU" w:hAnsi="Times New Roman"/>
          <w:sz w:val="24"/>
          <w:szCs w:val="24"/>
          <w:lang w:val="en-GB"/>
        </w:rPr>
        <w:t xml:space="preserve">         Yuval-Davis, N. (1997). </w:t>
      </w:r>
      <w:r w:rsidRPr="000975F0">
        <w:rPr>
          <w:rFonts w:ascii="Times New Roman" w:eastAsia="PMingLiU" w:hAnsi="Times New Roman"/>
          <w:i/>
          <w:iCs/>
          <w:sz w:val="24"/>
          <w:szCs w:val="24"/>
          <w:lang w:val="en-GB"/>
        </w:rPr>
        <w:t>Gender &amp; Nation</w:t>
      </w:r>
      <w:r w:rsidRPr="000975F0">
        <w:rPr>
          <w:rFonts w:ascii="Times New Roman" w:eastAsia="PMingLiU" w:hAnsi="Times New Roman"/>
          <w:sz w:val="24"/>
          <w:szCs w:val="24"/>
          <w:lang w:val="en-GB"/>
        </w:rPr>
        <w:t>.</w:t>
      </w:r>
      <w:r w:rsidRPr="000975F0">
        <w:rPr>
          <w:rFonts w:ascii="Times New Roman" w:eastAsia="PMingLiU" w:hAnsi="Times New Roman"/>
          <w:i/>
          <w:iCs/>
          <w:sz w:val="24"/>
          <w:szCs w:val="24"/>
          <w:lang w:val="en-GB"/>
        </w:rPr>
        <w:t xml:space="preserve"> </w:t>
      </w:r>
      <w:r w:rsidRPr="000975F0">
        <w:rPr>
          <w:rFonts w:ascii="Times New Roman" w:eastAsia="PMingLiU" w:hAnsi="Times New Roman"/>
          <w:sz w:val="24"/>
          <w:szCs w:val="24"/>
          <w:lang w:val="en-GB"/>
        </w:rPr>
        <w:t>London: Sage.</w:t>
      </w:r>
    </w:p>
    <w:p w:rsidR="00C06553" w:rsidRPr="000975F0" w:rsidRDefault="00C06553" w:rsidP="007E34E8">
      <w:pPr>
        <w:widowControl w:val="0"/>
        <w:tabs>
          <w:tab w:val="left" w:pos="8789"/>
        </w:tabs>
        <w:spacing w:after="0" w:line="240" w:lineRule="auto"/>
        <w:ind w:left="567" w:right="567" w:hanging="567"/>
        <w:jc w:val="both"/>
        <w:rPr>
          <w:rFonts w:ascii="Times New Roman" w:eastAsia="PMingLiU" w:hAnsi="Times New Roman"/>
          <w:sz w:val="24"/>
          <w:szCs w:val="24"/>
          <w:lang w:val="en-GB"/>
        </w:rPr>
      </w:pPr>
    </w:p>
    <w:p w:rsidR="00C06553" w:rsidRPr="000975F0" w:rsidRDefault="00C06553" w:rsidP="007E34E8">
      <w:pPr>
        <w:spacing w:after="0" w:line="240" w:lineRule="auto"/>
        <w:ind w:left="567" w:right="567" w:hanging="567"/>
        <w:jc w:val="both"/>
        <w:rPr>
          <w:rFonts w:ascii="Times New Roman" w:eastAsia="PMingLiU" w:hAnsi="Times New Roman"/>
          <w:sz w:val="24"/>
          <w:szCs w:val="24"/>
          <w:lang w:val="en-GB"/>
        </w:rPr>
      </w:pPr>
      <w:r w:rsidRPr="000975F0">
        <w:rPr>
          <w:rFonts w:ascii="Times New Roman" w:eastAsia="PMingLiU" w:hAnsi="Times New Roman"/>
          <w:sz w:val="24"/>
          <w:szCs w:val="24"/>
          <w:lang w:val="en-GB"/>
        </w:rPr>
        <w:t xml:space="preserve">         Yuval-Davis, N.  (2011).</w:t>
      </w:r>
      <w:r w:rsidRPr="000975F0">
        <w:rPr>
          <w:rFonts w:ascii="Times New Roman" w:eastAsia="PMingLiU" w:hAnsi="Times New Roman"/>
          <w:bCs/>
          <w:sz w:val="24"/>
          <w:szCs w:val="24"/>
          <w:lang w:val="en-GB"/>
        </w:rPr>
        <w:t xml:space="preserve"> Power, intersectionality and the politics of belonging. FREIA Working Paper Series No. 75</w:t>
      </w:r>
      <w:r w:rsidRPr="000975F0">
        <w:rPr>
          <w:rFonts w:ascii="Times New Roman" w:eastAsia="PMingLiU" w:hAnsi="Times New Roman"/>
          <w:sz w:val="24"/>
          <w:szCs w:val="24"/>
          <w:lang w:val="en-GB"/>
        </w:rPr>
        <w:t>. Retrieved from</w:t>
      </w:r>
    </w:p>
    <w:p w:rsidR="00C06553" w:rsidRDefault="002925C9" w:rsidP="00C06553">
      <w:pPr>
        <w:pStyle w:val="NormaaliWeb1"/>
        <w:spacing w:before="0" w:beforeAutospacing="0" w:after="0" w:afterAutospacing="0"/>
        <w:ind w:left="567" w:right="567"/>
        <w:jc w:val="both"/>
        <w:rPr>
          <w:rFonts w:eastAsia="Calibri"/>
          <w:lang w:val="en-GB"/>
        </w:rPr>
      </w:pPr>
      <w:hyperlink r:id="rId11" w:history="1">
        <w:r w:rsidR="00C06553" w:rsidRPr="000975F0">
          <w:rPr>
            <w:rFonts w:eastAsia="PMingLiU"/>
            <w:color w:val="0000FF"/>
            <w:u w:val="single"/>
            <w:lang w:val="en-GB"/>
          </w:rPr>
          <w:t>http://vbn.aau.dk/files/58024503/FREIA_wp_75.pdf</w:t>
        </w:r>
      </w:hyperlink>
      <w:r w:rsidR="00C06553" w:rsidRPr="00F7543D">
        <w:rPr>
          <w:rFonts w:eastAsia="Calibri"/>
          <w:lang w:val="en-GB"/>
        </w:rPr>
        <w:t xml:space="preserve">  </w:t>
      </w:r>
    </w:p>
    <w:p w:rsidR="008B3D1F" w:rsidRDefault="008B3D1F" w:rsidP="00C06553">
      <w:pPr>
        <w:pStyle w:val="NormaaliWeb1"/>
        <w:spacing w:before="0" w:beforeAutospacing="0" w:after="0" w:afterAutospacing="0"/>
        <w:ind w:left="567" w:right="567"/>
        <w:jc w:val="both"/>
        <w:rPr>
          <w:rFonts w:eastAsia="Calibri"/>
          <w:lang w:val="en-GB"/>
        </w:rPr>
      </w:pPr>
    </w:p>
    <w:p w:rsidR="008B3D1F" w:rsidRPr="001A25C8" w:rsidRDefault="008B3D1F" w:rsidP="001A25C8">
      <w:pPr>
        <w:pStyle w:val="NormaaliWeb1"/>
        <w:spacing w:before="0" w:beforeAutospacing="0" w:after="0" w:afterAutospacing="0"/>
        <w:ind w:left="567" w:right="567"/>
        <w:jc w:val="both"/>
        <w:rPr>
          <w:rFonts w:eastAsia="Calibri"/>
          <w:b/>
          <w:lang w:val="en-GB"/>
        </w:rPr>
      </w:pPr>
      <w:r w:rsidRPr="008B3D1F">
        <w:rPr>
          <w:rFonts w:eastAsia="Calibri"/>
          <w:b/>
          <w:lang w:val="en-GB"/>
        </w:rPr>
        <w:t xml:space="preserve">Web pages </w:t>
      </w:r>
      <w:r w:rsidR="001A25C8">
        <w:rPr>
          <w:rFonts w:eastAsia="Calibri"/>
          <w:b/>
          <w:lang w:val="en-GB"/>
        </w:rPr>
        <w:t xml:space="preserve">  </w:t>
      </w:r>
      <w:r w:rsidRPr="00684AE6">
        <w:rPr>
          <w:color w:val="000000"/>
          <w:sz w:val="23"/>
          <w:szCs w:val="23"/>
          <w:lang w:val="en-US"/>
        </w:rPr>
        <w:t>http://174494.resilienceresearch.org/</w:t>
      </w:r>
    </w:p>
    <w:p w:rsidR="00C06553" w:rsidRPr="00F7543D" w:rsidRDefault="00C06553" w:rsidP="00C06553">
      <w:pPr>
        <w:pStyle w:val="NormaaliWeb1"/>
        <w:spacing w:before="0" w:beforeAutospacing="0" w:after="0" w:afterAutospacing="0"/>
        <w:ind w:left="567" w:right="567"/>
        <w:jc w:val="both"/>
        <w:rPr>
          <w:rFonts w:eastAsia="Calibri"/>
          <w:lang w:val="en-GB"/>
        </w:rPr>
      </w:pPr>
      <w:r w:rsidRPr="000975F0">
        <w:rPr>
          <w:b/>
          <w:bCs/>
          <w:lang w:val="en-GB"/>
        </w:rPr>
        <w:t xml:space="preserve">   </w:t>
      </w:r>
    </w:p>
    <w:p w:rsidR="00C06553" w:rsidRPr="00C834A8" w:rsidRDefault="00C06553" w:rsidP="00C06553">
      <w:p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8789"/>
          <w:tab w:val="left" w:pos="9360"/>
        </w:tabs>
        <w:spacing w:after="200" w:line="360" w:lineRule="auto"/>
        <w:ind w:left="567" w:right="567" w:hanging="567"/>
        <w:rPr>
          <w:rFonts w:ascii="Times New Roman" w:hAnsi="Times New Roman"/>
          <w:b/>
          <w:bCs/>
          <w:sz w:val="24"/>
          <w:szCs w:val="24"/>
          <w:lang w:val="en-GB"/>
        </w:rPr>
      </w:pPr>
      <w:r w:rsidRPr="000975F0">
        <w:rPr>
          <w:rFonts w:ascii="Times New Roman" w:hAnsi="Times New Roman"/>
          <w:b/>
          <w:bCs/>
          <w:sz w:val="24"/>
          <w:szCs w:val="24"/>
          <w:lang w:val="en-GB"/>
        </w:rPr>
        <w:t xml:space="preserve">        </w:t>
      </w:r>
      <w:r w:rsidRPr="00F7543D">
        <w:rPr>
          <w:rFonts w:ascii="Times New Roman" w:hAnsi="Times New Roman"/>
          <w:b/>
          <w:bCs/>
          <w:sz w:val="24"/>
          <w:szCs w:val="24"/>
          <w:lang w:val="en-GB"/>
        </w:rPr>
        <w:t xml:space="preserve">  </w:t>
      </w:r>
      <w:r w:rsidRPr="001F1643">
        <w:rPr>
          <w:rFonts w:ascii="Times New Roman" w:hAnsi="Times New Roman"/>
          <w:b/>
          <w:bCs/>
          <w:sz w:val="24"/>
          <w:szCs w:val="24"/>
          <w:lang w:val="en-GB"/>
        </w:rPr>
        <w:t>Productions</w:t>
      </w:r>
      <w:r w:rsidRPr="00C834A8">
        <w:rPr>
          <w:rFonts w:ascii="Times New Roman" w:hAnsi="Times New Roman"/>
          <w:b/>
          <w:bCs/>
          <w:sz w:val="24"/>
          <w:szCs w:val="24"/>
          <w:lang w:val="en-GB"/>
        </w:rPr>
        <w:t xml:space="preserve"> discussed </w:t>
      </w:r>
    </w:p>
    <w:p w:rsidR="00C06553" w:rsidRPr="00C834A8" w:rsidRDefault="00C06553" w:rsidP="00C06553">
      <w:p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8789"/>
          <w:tab w:val="left" w:pos="9360"/>
        </w:tabs>
        <w:spacing w:after="200" w:line="276" w:lineRule="auto"/>
        <w:ind w:left="567" w:right="567"/>
        <w:jc w:val="both"/>
        <w:rPr>
          <w:rFonts w:ascii="Times New Roman" w:hAnsi="Times New Roman"/>
          <w:bCs/>
          <w:i/>
          <w:sz w:val="24"/>
          <w:szCs w:val="24"/>
          <w:lang w:val="en-GB"/>
        </w:rPr>
      </w:pPr>
      <w:r w:rsidRPr="00C834A8">
        <w:rPr>
          <w:rFonts w:ascii="Times New Roman" w:hAnsi="Times New Roman"/>
          <w:bCs/>
          <w:i/>
          <w:sz w:val="24"/>
          <w:szCs w:val="24"/>
          <w:lang w:val="en-GB"/>
        </w:rPr>
        <w:t xml:space="preserve">Soo </w:t>
      </w:r>
      <w:proofErr w:type="spellStart"/>
      <w:r w:rsidRPr="00C834A8">
        <w:rPr>
          <w:rFonts w:ascii="Times New Roman" w:hAnsi="Times New Roman"/>
          <w:bCs/>
          <w:i/>
          <w:sz w:val="24"/>
          <w:szCs w:val="24"/>
          <w:lang w:val="en-GB"/>
        </w:rPr>
        <w:t>Dhawoow</w:t>
      </w:r>
      <w:proofErr w:type="spellEnd"/>
      <w:r w:rsidRPr="00C834A8">
        <w:rPr>
          <w:rFonts w:ascii="Times New Roman" w:hAnsi="Times New Roman"/>
          <w:bCs/>
          <w:i/>
          <w:sz w:val="24"/>
          <w:szCs w:val="24"/>
          <w:lang w:val="en-GB"/>
        </w:rPr>
        <w:t xml:space="preserve">/Tule </w:t>
      </w:r>
      <w:proofErr w:type="spellStart"/>
      <w:r w:rsidRPr="00C834A8">
        <w:rPr>
          <w:rFonts w:ascii="Times New Roman" w:hAnsi="Times New Roman"/>
          <w:bCs/>
          <w:i/>
          <w:sz w:val="24"/>
          <w:szCs w:val="24"/>
          <w:lang w:val="en-GB"/>
        </w:rPr>
        <w:t>lähemmäs</w:t>
      </w:r>
      <w:proofErr w:type="spellEnd"/>
      <w:r w:rsidRPr="00C834A8">
        <w:rPr>
          <w:rFonts w:ascii="Times New Roman" w:hAnsi="Times New Roman"/>
          <w:bCs/>
          <w:i/>
          <w:sz w:val="24"/>
          <w:szCs w:val="24"/>
          <w:lang w:val="en-GB"/>
        </w:rPr>
        <w:t>/Come closer</w:t>
      </w:r>
      <w:r w:rsidRPr="00F7543D">
        <w:rPr>
          <w:rFonts w:ascii="Times New Roman" w:eastAsia="Times New Roman" w:hAnsi="Times New Roman"/>
          <w:sz w:val="24"/>
          <w:szCs w:val="24"/>
          <w:lang w:val="en-GB"/>
        </w:rPr>
        <w:t xml:space="preserve"> </w:t>
      </w:r>
      <w:r w:rsidR="006073C5">
        <w:rPr>
          <w:rFonts w:ascii="Times New Roman" w:hAnsi="Times New Roman"/>
          <w:bCs/>
          <w:sz w:val="24"/>
          <w:szCs w:val="24"/>
          <w:lang w:val="en-GB"/>
        </w:rPr>
        <w:t>video documentary (2015</w:t>
      </w:r>
      <w:r w:rsidRPr="000975F0">
        <w:rPr>
          <w:rFonts w:ascii="Times New Roman" w:hAnsi="Times New Roman"/>
          <w:bCs/>
          <w:sz w:val="24"/>
          <w:szCs w:val="24"/>
          <w:lang w:val="en-GB"/>
        </w:rPr>
        <w:t>) b</w:t>
      </w:r>
      <w:r w:rsidRPr="00F7543D">
        <w:rPr>
          <w:rFonts w:ascii="Times New Roman" w:hAnsi="Times New Roman"/>
          <w:bCs/>
          <w:sz w:val="24"/>
          <w:szCs w:val="24"/>
          <w:lang w:val="en-GB"/>
        </w:rPr>
        <w:t xml:space="preserve">y </w:t>
      </w:r>
      <w:proofErr w:type="spellStart"/>
      <w:r w:rsidRPr="001F1643">
        <w:rPr>
          <w:rFonts w:ascii="Times New Roman" w:hAnsi="Times New Roman"/>
          <w:sz w:val="24"/>
          <w:szCs w:val="24"/>
          <w:lang w:val="en-GB"/>
        </w:rPr>
        <w:t>Akram</w:t>
      </w:r>
      <w:proofErr w:type="spellEnd"/>
      <w:r w:rsidRPr="001F1643">
        <w:rPr>
          <w:rFonts w:ascii="Times New Roman" w:hAnsi="Times New Roman"/>
          <w:sz w:val="24"/>
          <w:szCs w:val="24"/>
          <w:lang w:val="en-GB"/>
        </w:rPr>
        <w:t xml:space="preserve"> Farah, Hassan Omar, </w:t>
      </w:r>
      <w:proofErr w:type="spellStart"/>
      <w:r w:rsidRPr="001F1643">
        <w:rPr>
          <w:rFonts w:ascii="Times New Roman" w:hAnsi="Times New Roman"/>
          <w:sz w:val="24"/>
          <w:szCs w:val="24"/>
          <w:lang w:val="en-GB"/>
        </w:rPr>
        <w:t>Jabril</w:t>
      </w:r>
      <w:proofErr w:type="spellEnd"/>
      <w:r w:rsidRPr="001F1643">
        <w:rPr>
          <w:rFonts w:ascii="Times New Roman" w:hAnsi="Times New Roman"/>
          <w:sz w:val="24"/>
          <w:szCs w:val="24"/>
          <w:lang w:val="en-GB"/>
        </w:rPr>
        <w:t xml:space="preserve"> aka Dice, Mohamed </w:t>
      </w:r>
      <w:proofErr w:type="spellStart"/>
      <w:r w:rsidRPr="001F1643">
        <w:rPr>
          <w:rFonts w:ascii="Times New Roman" w:hAnsi="Times New Roman"/>
          <w:sz w:val="24"/>
          <w:szCs w:val="24"/>
          <w:lang w:val="en-GB"/>
        </w:rPr>
        <w:t>Isse</w:t>
      </w:r>
      <w:proofErr w:type="spellEnd"/>
      <w:r w:rsidRPr="001F1643">
        <w:rPr>
          <w:rFonts w:ascii="Times New Roman" w:hAnsi="Times New Roman"/>
          <w:sz w:val="24"/>
          <w:szCs w:val="24"/>
          <w:lang w:val="en-GB"/>
        </w:rPr>
        <w:t xml:space="preserve"> &amp; Ahmed </w:t>
      </w:r>
      <w:proofErr w:type="spellStart"/>
      <w:r w:rsidRPr="001F1643">
        <w:rPr>
          <w:rFonts w:ascii="Times New Roman" w:hAnsi="Times New Roman"/>
          <w:sz w:val="24"/>
          <w:szCs w:val="24"/>
          <w:lang w:val="en-GB"/>
        </w:rPr>
        <w:t>Muhamed</w:t>
      </w:r>
      <w:proofErr w:type="spellEnd"/>
      <w:r w:rsidRPr="001F1643">
        <w:rPr>
          <w:rFonts w:ascii="Times New Roman" w:hAnsi="Times New Roman"/>
          <w:sz w:val="24"/>
          <w:szCs w:val="24"/>
          <w:lang w:val="en-GB"/>
        </w:rPr>
        <w:t xml:space="preserve">. Production H. </w:t>
      </w:r>
      <w:proofErr w:type="spellStart"/>
      <w:r w:rsidRPr="001F1643">
        <w:rPr>
          <w:rFonts w:ascii="Times New Roman" w:hAnsi="Times New Roman"/>
          <w:sz w:val="24"/>
          <w:szCs w:val="24"/>
          <w:lang w:val="en-GB"/>
        </w:rPr>
        <w:t>Oikarinen-Jabai</w:t>
      </w:r>
      <w:proofErr w:type="spellEnd"/>
      <w:r w:rsidRPr="001F1643">
        <w:rPr>
          <w:rFonts w:ascii="Times New Roman" w:hAnsi="Times New Roman"/>
          <w:sz w:val="24"/>
          <w:szCs w:val="24"/>
          <w:lang w:val="en-GB"/>
        </w:rPr>
        <w:t xml:space="preserve"> &amp; J. </w:t>
      </w:r>
      <w:proofErr w:type="spellStart"/>
      <w:r w:rsidRPr="001F1643">
        <w:rPr>
          <w:rFonts w:ascii="Times New Roman" w:hAnsi="Times New Roman"/>
          <w:sz w:val="24"/>
          <w:szCs w:val="24"/>
          <w:lang w:val="en-GB"/>
        </w:rPr>
        <w:t>Gräfnings</w:t>
      </w:r>
      <w:proofErr w:type="spellEnd"/>
      <w:r w:rsidRPr="001F1643">
        <w:rPr>
          <w:rFonts w:ascii="Times New Roman" w:hAnsi="Times New Roman"/>
          <w:sz w:val="24"/>
          <w:szCs w:val="24"/>
          <w:lang w:val="en-GB"/>
        </w:rPr>
        <w:t xml:space="preserve">. </w:t>
      </w:r>
    </w:p>
    <w:p w:rsidR="00C06553" w:rsidRPr="00ED78B4" w:rsidRDefault="00C06553" w:rsidP="00C06553">
      <w:p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8789"/>
          <w:tab w:val="left" w:pos="9360"/>
        </w:tabs>
        <w:spacing w:after="200" w:line="276" w:lineRule="auto"/>
        <w:ind w:left="567" w:right="567"/>
        <w:jc w:val="both"/>
        <w:rPr>
          <w:rFonts w:ascii="Times New Roman" w:hAnsi="Times New Roman"/>
          <w:bCs/>
          <w:i/>
          <w:sz w:val="24"/>
          <w:szCs w:val="24"/>
        </w:rPr>
      </w:pPr>
      <w:proofErr w:type="spellStart"/>
      <w:r w:rsidRPr="00C834A8">
        <w:rPr>
          <w:rFonts w:ascii="Times New Roman" w:hAnsi="Times New Roman"/>
          <w:bCs/>
          <w:i/>
          <w:sz w:val="24"/>
          <w:szCs w:val="24"/>
          <w:lang w:val="en-GB"/>
        </w:rPr>
        <w:t>Toisin</w:t>
      </w:r>
      <w:proofErr w:type="spellEnd"/>
      <w:r w:rsidRPr="00C834A8">
        <w:rPr>
          <w:rFonts w:ascii="Times New Roman" w:hAnsi="Times New Roman"/>
          <w:bCs/>
          <w:i/>
          <w:sz w:val="24"/>
          <w:szCs w:val="24"/>
          <w:lang w:val="en-GB"/>
        </w:rPr>
        <w:t xml:space="preserve"> </w:t>
      </w:r>
      <w:proofErr w:type="spellStart"/>
      <w:r w:rsidRPr="00C834A8">
        <w:rPr>
          <w:rFonts w:ascii="Times New Roman" w:hAnsi="Times New Roman"/>
          <w:bCs/>
          <w:i/>
          <w:sz w:val="24"/>
          <w:szCs w:val="24"/>
          <w:lang w:val="en-GB"/>
        </w:rPr>
        <w:t>silmin</w:t>
      </w:r>
      <w:proofErr w:type="spellEnd"/>
      <w:r w:rsidRPr="00C834A8">
        <w:rPr>
          <w:rFonts w:ascii="Times New Roman" w:hAnsi="Times New Roman"/>
          <w:bCs/>
          <w:i/>
          <w:sz w:val="24"/>
          <w:szCs w:val="24"/>
          <w:lang w:val="en-GB"/>
        </w:rPr>
        <w:t xml:space="preserve">/By Other eyes </w:t>
      </w:r>
      <w:r w:rsidR="006073C5">
        <w:rPr>
          <w:rFonts w:ascii="Times New Roman" w:hAnsi="Times New Roman"/>
          <w:bCs/>
          <w:sz w:val="24"/>
          <w:szCs w:val="24"/>
          <w:lang w:val="en-GB"/>
        </w:rPr>
        <w:t>(2015</w:t>
      </w:r>
      <w:r w:rsidRPr="00F7543D">
        <w:rPr>
          <w:rFonts w:ascii="Times New Roman" w:hAnsi="Times New Roman"/>
          <w:bCs/>
          <w:sz w:val="24"/>
          <w:szCs w:val="24"/>
          <w:lang w:val="en-GB"/>
        </w:rPr>
        <w:t>)</w:t>
      </w:r>
      <w:r w:rsidRPr="00F7543D">
        <w:rPr>
          <w:rFonts w:ascii="Times New Roman" w:hAnsi="Times New Roman"/>
          <w:bCs/>
          <w:i/>
          <w:sz w:val="24"/>
          <w:szCs w:val="24"/>
          <w:lang w:val="en-GB"/>
        </w:rPr>
        <w:t xml:space="preserve"> </w:t>
      </w:r>
      <w:r w:rsidRPr="00F7543D">
        <w:rPr>
          <w:rFonts w:ascii="Times New Roman" w:hAnsi="Times New Roman"/>
          <w:bCs/>
          <w:sz w:val="24"/>
          <w:szCs w:val="24"/>
          <w:lang w:val="en-GB"/>
        </w:rPr>
        <w:t xml:space="preserve">Najma Yusuf. </w:t>
      </w:r>
      <w:r w:rsidRPr="000975F0">
        <w:rPr>
          <w:rFonts w:ascii="Times New Roman" w:hAnsi="Times New Roman"/>
          <w:bCs/>
          <w:sz w:val="24"/>
          <w:szCs w:val="24"/>
        </w:rPr>
        <w:t>Oikarinen-</w:t>
      </w:r>
      <w:proofErr w:type="spellStart"/>
      <w:r w:rsidRPr="000975F0">
        <w:rPr>
          <w:rFonts w:ascii="Times New Roman" w:hAnsi="Times New Roman"/>
          <w:bCs/>
          <w:sz w:val="24"/>
          <w:szCs w:val="24"/>
        </w:rPr>
        <w:t>Jabai</w:t>
      </w:r>
      <w:proofErr w:type="spellEnd"/>
      <w:r w:rsidRPr="000975F0">
        <w:rPr>
          <w:rFonts w:ascii="Times New Roman" w:hAnsi="Times New Roman"/>
          <w:bCs/>
          <w:sz w:val="24"/>
          <w:szCs w:val="24"/>
        </w:rPr>
        <w:t xml:space="preserve"> H. (</w:t>
      </w:r>
      <w:proofErr w:type="spellStart"/>
      <w:r w:rsidRPr="00ED78B4">
        <w:rPr>
          <w:rFonts w:ascii="Times New Roman" w:hAnsi="Times New Roman"/>
          <w:bCs/>
          <w:sz w:val="24"/>
          <w:szCs w:val="24"/>
        </w:rPr>
        <w:t>ed</w:t>
      </w:r>
      <w:proofErr w:type="spellEnd"/>
      <w:r w:rsidRPr="00ED78B4">
        <w:rPr>
          <w:rFonts w:ascii="Times New Roman" w:hAnsi="Times New Roman"/>
          <w:bCs/>
          <w:sz w:val="24"/>
          <w:szCs w:val="24"/>
        </w:rPr>
        <w:t xml:space="preserve">). Turku: Siirtolaisuusinstituutti. </w:t>
      </w:r>
    </w:p>
    <w:p w:rsidR="00C06553" w:rsidRPr="000975F0" w:rsidRDefault="00C06553" w:rsidP="00C06553">
      <w:p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8789"/>
          <w:tab w:val="left" w:pos="9360"/>
        </w:tabs>
        <w:spacing w:after="200" w:line="240" w:lineRule="auto"/>
        <w:ind w:left="567" w:right="567" w:hanging="567"/>
        <w:rPr>
          <w:rFonts w:ascii="Times New Roman" w:hAnsi="Times New Roman"/>
          <w:bCs/>
          <w:sz w:val="24"/>
          <w:szCs w:val="24"/>
          <w:lang w:val="en-GB"/>
        </w:rPr>
      </w:pPr>
      <w:r w:rsidRPr="009257C8">
        <w:rPr>
          <w:rFonts w:ascii="Times New Roman" w:hAnsi="Times New Roman"/>
          <w:bCs/>
          <w:i/>
          <w:sz w:val="24"/>
          <w:szCs w:val="24"/>
        </w:rPr>
        <w:t xml:space="preserve">          </w:t>
      </w:r>
      <w:r w:rsidRPr="000975F0">
        <w:rPr>
          <w:rFonts w:ascii="Times New Roman" w:hAnsi="Times New Roman"/>
          <w:bCs/>
          <w:i/>
          <w:sz w:val="24"/>
          <w:szCs w:val="24"/>
          <w:lang w:val="en-GB"/>
        </w:rPr>
        <w:t>By my eyes/</w:t>
      </w:r>
      <w:proofErr w:type="spellStart"/>
      <w:r w:rsidRPr="000975F0">
        <w:rPr>
          <w:rFonts w:ascii="Times New Roman" w:hAnsi="Times New Roman"/>
          <w:bCs/>
          <w:i/>
          <w:sz w:val="24"/>
          <w:szCs w:val="24"/>
          <w:lang w:val="en-GB"/>
        </w:rPr>
        <w:t>Minun</w:t>
      </w:r>
      <w:proofErr w:type="spellEnd"/>
      <w:r w:rsidRPr="000975F0">
        <w:rPr>
          <w:rFonts w:ascii="Times New Roman" w:hAnsi="Times New Roman"/>
          <w:bCs/>
          <w:i/>
          <w:sz w:val="24"/>
          <w:szCs w:val="24"/>
          <w:lang w:val="en-GB"/>
        </w:rPr>
        <w:t xml:space="preserve"> </w:t>
      </w:r>
      <w:proofErr w:type="spellStart"/>
      <w:r w:rsidRPr="000975F0">
        <w:rPr>
          <w:rFonts w:ascii="Times New Roman" w:hAnsi="Times New Roman"/>
          <w:bCs/>
          <w:i/>
          <w:sz w:val="24"/>
          <w:szCs w:val="24"/>
          <w:lang w:val="en-GB"/>
        </w:rPr>
        <w:t>silmin</w:t>
      </w:r>
      <w:proofErr w:type="spellEnd"/>
      <w:r w:rsidRPr="000975F0">
        <w:rPr>
          <w:rFonts w:ascii="Times New Roman" w:hAnsi="Times New Roman"/>
          <w:bCs/>
          <w:sz w:val="24"/>
          <w:szCs w:val="24"/>
          <w:lang w:val="en-GB"/>
        </w:rPr>
        <w:t xml:space="preserve"> video installation by Najma Yusuf (2013). Production H. </w:t>
      </w:r>
      <w:proofErr w:type="spellStart"/>
      <w:r w:rsidRPr="000975F0">
        <w:rPr>
          <w:rFonts w:ascii="Times New Roman" w:hAnsi="Times New Roman"/>
          <w:bCs/>
          <w:sz w:val="24"/>
          <w:szCs w:val="24"/>
          <w:lang w:val="en-GB"/>
        </w:rPr>
        <w:t>Oikarinen-Jabai</w:t>
      </w:r>
      <w:proofErr w:type="spellEnd"/>
      <w:r w:rsidRPr="000975F0">
        <w:rPr>
          <w:rFonts w:ascii="Times New Roman" w:hAnsi="Times New Roman"/>
          <w:bCs/>
          <w:sz w:val="24"/>
          <w:szCs w:val="24"/>
          <w:lang w:val="en-GB"/>
        </w:rPr>
        <w:t xml:space="preserve">. Sound production T. </w:t>
      </w:r>
      <w:proofErr w:type="spellStart"/>
      <w:r w:rsidRPr="000975F0">
        <w:rPr>
          <w:rFonts w:ascii="Times New Roman" w:hAnsi="Times New Roman"/>
          <w:bCs/>
          <w:sz w:val="24"/>
          <w:szCs w:val="24"/>
          <w:lang w:val="en-GB"/>
        </w:rPr>
        <w:t>Salomaa</w:t>
      </w:r>
      <w:proofErr w:type="spellEnd"/>
      <w:r w:rsidRPr="000975F0">
        <w:rPr>
          <w:rFonts w:ascii="Times New Roman" w:hAnsi="Times New Roman"/>
          <w:bCs/>
          <w:sz w:val="24"/>
          <w:szCs w:val="24"/>
          <w:lang w:val="en-GB"/>
        </w:rPr>
        <w:t xml:space="preserve">. </w:t>
      </w:r>
    </w:p>
    <w:p w:rsidR="00C06553" w:rsidRPr="00C834A8" w:rsidRDefault="00C06553" w:rsidP="00C06553">
      <w:pPr>
        <w:tabs>
          <w:tab w:val="left" w:pos="9180"/>
        </w:tabs>
        <w:spacing w:line="276" w:lineRule="auto"/>
        <w:ind w:left="567" w:right="567"/>
        <w:jc w:val="both"/>
        <w:rPr>
          <w:rFonts w:ascii="Times New Roman" w:hAnsi="Times New Roman"/>
          <w:sz w:val="24"/>
          <w:szCs w:val="24"/>
          <w:lang w:val="en-GB"/>
        </w:rPr>
      </w:pPr>
      <w:proofErr w:type="spellStart"/>
      <w:r w:rsidRPr="000975F0">
        <w:rPr>
          <w:rFonts w:ascii="Times New Roman" w:hAnsi="Times New Roman"/>
          <w:bCs/>
          <w:i/>
          <w:sz w:val="24"/>
          <w:szCs w:val="24"/>
          <w:lang w:val="en-GB"/>
        </w:rPr>
        <w:t>Minun</w:t>
      </w:r>
      <w:proofErr w:type="spellEnd"/>
      <w:r w:rsidRPr="000975F0">
        <w:rPr>
          <w:rFonts w:ascii="Times New Roman" w:hAnsi="Times New Roman"/>
          <w:bCs/>
          <w:i/>
          <w:sz w:val="24"/>
          <w:szCs w:val="24"/>
          <w:lang w:val="en-GB"/>
        </w:rPr>
        <w:t xml:space="preserve"> </w:t>
      </w:r>
      <w:proofErr w:type="spellStart"/>
      <w:r w:rsidRPr="000975F0">
        <w:rPr>
          <w:rFonts w:ascii="Times New Roman" w:hAnsi="Times New Roman"/>
          <w:bCs/>
          <w:i/>
          <w:sz w:val="24"/>
          <w:szCs w:val="24"/>
          <w:lang w:val="en-GB"/>
        </w:rPr>
        <w:t>Helsinkini</w:t>
      </w:r>
      <w:proofErr w:type="spellEnd"/>
      <w:r w:rsidRPr="000975F0">
        <w:rPr>
          <w:rFonts w:ascii="Times New Roman" w:hAnsi="Times New Roman"/>
          <w:bCs/>
          <w:i/>
          <w:sz w:val="24"/>
          <w:szCs w:val="24"/>
          <w:lang w:val="en-GB"/>
        </w:rPr>
        <w:t xml:space="preserve">/My Helsinki/Waa/ </w:t>
      </w:r>
      <w:proofErr w:type="spellStart"/>
      <w:r w:rsidRPr="000975F0">
        <w:rPr>
          <w:rFonts w:ascii="Times New Roman" w:hAnsi="Times New Roman"/>
          <w:bCs/>
          <w:i/>
          <w:sz w:val="24"/>
          <w:szCs w:val="24"/>
          <w:lang w:val="en-GB"/>
        </w:rPr>
        <w:t>Magaaladeydii</w:t>
      </w:r>
      <w:proofErr w:type="spellEnd"/>
      <w:r w:rsidRPr="000975F0">
        <w:rPr>
          <w:rFonts w:ascii="Times New Roman" w:hAnsi="Times New Roman"/>
          <w:bCs/>
          <w:i/>
          <w:sz w:val="24"/>
          <w:szCs w:val="24"/>
          <w:lang w:val="en-GB"/>
        </w:rPr>
        <w:t xml:space="preserve"> Helsinki video </w:t>
      </w:r>
      <w:r w:rsidRPr="000975F0">
        <w:rPr>
          <w:rFonts w:ascii="Times New Roman" w:hAnsi="Times New Roman"/>
          <w:bCs/>
          <w:sz w:val="24"/>
          <w:szCs w:val="24"/>
          <w:lang w:val="en-GB"/>
        </w:rPr>
        <w:t xml:space="preserve">documentary (2013) by </w:t>
      </w:r>
      <w:proofErr w:type="spellStart"/>
      <w:r w:rsidRPr="000975F0">
        <w:rPr>
          <w:rFonts w:ascii="Times New Roman" w:hAnsi="Times New Roman"/>
          <w:sz w:val="24"/>
          <w:szCs w:val="24"/>
          <w:lang w:val="en-GB"/>
        </w:rPr>
        <w:t>Akram</w:t>
      </w:r>
      <w:proofErr w:type="spellEnd"/>
      <w:r w:rsidRPr="000975F0">
        <w:rPr>
          <w:rFonts w:ascii="Times New Roman" w:hAnsi="Times New Roman"/>
          <w:sz w:val="24"/>
          <w:szCs w:val="24"/>
          <w:lang w:val="en-GB"/>
        </w:rPr>
        <w:t xml:space="preserve"> Farah, Hassan Omar, </w:t>
      </w:r>
      <w:proofErr w:type="spellStart"/>
      <w:r w:rsidRPr="000975F0">
        <w:rPr>
          <w:rFonts w:ascii="Times New Roman" w:hAnsi="Times New Roman"/>
          <w:sz w:val="24"/>
          <w:szCs w:val="24"/>
          <w:lang w:val="en-GB"/>
        </w:rPr>
        <w:t>Jabril</w:t>
      </w:r>
      <w:proofErr w:type="spellEnd"/>
      <w:r w:rsidRPr="000975F0">
        <w:rPr>
          <w:rFonts w:ascii="Times New Roman" w:hAnsi="Times New Roman"/>
          <w:sz w:val="24"/>
          <w:szCs w:val="24"/>
          <w:lang w:val="en-GB"/>
        </w:rPr>
        <w:t xml:space="preserve"> aka Dice, Mohamed </w:t>
      </w:r>
      <w:proofErr w:type="spellStart"/>
      <w:r w:rsidRPr="000975F0">
        <w:rPr>
          <w:rFonts w:ascii="Times New Roman" w:hAnsi="Times New Roman"/>
          <w:sz w:val="24"/>
          <w:szCs w:val="24"/>
          <w:lang w:val="en-GB"/>
        </w:rPr>
        <w:t>Isse</w:t>
      </w:r>
      <w:proofErr w:type="spellEnd"/>
      <w:r w:rsidRPr="000975F0">
        <w:rPr>
          <w:rFonts w:ascii="Times New Roman" w:hAnsi="Times New Roman"/>
          <w:sz w:val="24"/>
          <w:szCs w:val="24"/>
          <w:lang w:val="en-GB"/>
        </w:rPr>
        <w:t xml:space="preserve"> &amp; Ahmed </w:t>
      </w:r>
      <w:proofErr w:type="spellStart"/>
      <w:r w:rsidRPr="000975F0">
        <w:rPr>
          <w:rFonts w:ascii="Times New Roman" w:hAnsi="Times New Roman"/>
          <w:sz w:val="24"/>
          <w:szCs w:val="24"/>
          <w:lang w:val="en-GB"/>
        </w:rPr>
        <w:t>Muhamed</w:t>
      </w:r>
      <w:proofErr w:type="spellEnd"/>
      <w:r w:rsidRPr="000975F0">
        <w:rPr>
          <w:rFonts w:ascii="Times New Roman" w:hAnsi="Times New Roman"/>
          <w:sz w:val="24"/>
          <w:szCs w:val="24"/>
          <w:lang w:val="en-GB"/>
        </w:rPr>
        <w:t xml:space="preserve">. </w:t>
      </w:r>
      <w:r w:rsidRPr="00F7543D">
        <w:rPr>
          <w:rFonts w:ascii="Times New Roman" w:hAnsi="Times New Roman"/>
          <w:sz w:val="24"/>
          <w:szCs w:val="24"/>
          <w:lang w:val="en-GB"/>
        </w:rPr>
        <w:t xml:space="preserve">Producers H. </w:t>
      </w:r>
      <w:proofErr w:type="spellStart"/>
      <w:r w:rsidRPr="00F7543D">
        <w:rPr>
          <w:rFonts w:ascii="Times New Roman" w:hAnsi="Times New Roman"/>
          <w:sz w:val="24"/>
          <w:szCs w:val="24"/>
          <w:lang w:val="en-GB"/>
        </w:rPr>
        <w:t>Oikarinen-Jabai</w:t>
      </w:r>
      <w:proofErr w:type="spellEnd"/>
      <w:r w:rsidRPr="00F7543D">
        <w:rPr>
          <w:rFonts w:ascii="Times New Roman" w:hAnsi="Times New Roman"/>
          <w:sz w:val="24"/>
          <w:szCs w:val="24"/>
          <w:lang w:val="en-GB"/>
        </w:rPr>
        <w:t xml:space="preserve"> &amp; S. </w:t>
      </w:r>
      <w:proofErr w:type="spellStart"/>
      <w:r w:rsidRPr="00F7543D">
        <w:rPr>
          <w:rFonts w:ascii="Times New Roman" w:hAnsi="Times New Roman"/>
          <w:sz w:val="24"/>
          <w:szCs w:val="24"/>
          <w:lang w:val="en-GB"/>
        </w:rPr>
        <w:t>Sallinen</w:t>
      </w:r>
      <w:proofErr w:type="spellEnd"/>
      <w:r w:rsidRPr="00F7543D">
        <w:rPr>
          <w:rFonts w:ascii="Times New Roman" w:hAnsi="Times New Roman"/>
          <w:sz w:val="24"/>
          <w:szCs w:val="24"/>
          <w:lang w:val="en-GB"/>
        </w:rPr>
        <w:t>.</w:t>
      </w:r>
      <w:r w:rsidRPr="001F1643">
        <w:rPr>
          <w:rFonts w:ascii="Times New Roman" w:hAnsi="Times New Roman"/>
          <w:sz w:val="24"/>
          <w:szCs w:val="24"/>
          <w:lang w:val="en-GB"/>
        </w:rPr>
        <w:t xml:space="preserve"> First presented in 2010.</w:t>
      </w:r>
    </w:p>
    <w:p w:rsidR="00C06553" w:rsidRPr="000975F0" w:rsidRDefault="00C06553" w:rsidP="00C06553">
      <w:pPr>
        <w:widowControl w:val="0"/>
        <w:spacing w:after="0" w:line="240" w:lineRule="auto"/>
        <w:ind w:left="567" w:right="567" w:hanging="567"/>
        <w:rPr>
          <w:rFonts w:ascii="Times New Roman" w:eastAsia="Times New Roman" w:hAnsi="Times New Roman"/>
          <w:sz w:val="24"/>
          <w:szCs w:val="24"/>
          <w:lang w:val="en-GB"/>
        </w:rPr>
      </w:pPr>
      <w:r w:rsidRPr="000975F0">
        <w:rPr>
          <w:rFonts w:ascii="Times New Roman" w:eastAsia="Times New Roman" w:hAnsi="Times New Roman"/>
          <w:bCs/>
          <w:i/>
          <w:sz w:val="24"/>
          <w:szCs w:val="24"/>
          <w:lang w:val="en-GB"/>
        </w:rPr>
        <w:t xml:space="preserve">         </w:t>
      </w:r>
      <w:proofErr w:type="spellStart"/>
      <w:r w:rsidRPr="000975F0">
        <w:rPr>
          <w:rFonts w:ascii="Times New Roman" w:eastAsia="Times New Roman" w:hAnsi="Times New Roman"/>
          <w:bCs/>
          <w:i/>
          <w:sz w:val="24"/>
          <w:szCs w:val="24"/>
          <w:lang w:val="en-GB"/>
        </w:rPr>
        <w:t>Mun</w:t>
      </w:r>
      <w:proofErr w:type="spellEnd"/>
      <w:r w:rsidRPr="000975F0">
        <w:rPr>
          <w:rFonts w:ascii="Times New Roman" w:eastAsia="Times New Roman" w:hAnsi="Times New Roman"/>
          <w:bCs/>
          <w:i/>
          <w:sz w:val="24"/>
          <w:szCs w:val="24"/>
          <w:lang w:val="en-GB"/>
        </w:rPr>
        <w:t xml:space="preserve"> </w:t>
      </w:r>
      <w:proofErr w:type="spellStart"/>
      <w:r w:rsidRPr="000975F0">
        <w:rPr>
          <w:rFonts w:ascii="Times New Roman" w:eastAsia="Times New Roman" w:hAnsi="Times New Roman"/>
          <w:bCs/>
          <w:i/>
          <w:sz w:val="24"/>
          <w:szCs w:val="24"/>
          <w:lang w:val="en-GB"/>
        </w:rPr>
        <w:t>stadi</w:t>
      </w:r>
      <w:proofErr w:type="spellEnd"/>
      <w:r w:rsidRPr="000975F0">
        <w:rPr>
          <w:rFonts w:ascii="Times New Roman" w:eastAsia="Times New Roman" w:hAnsi="Times New Roman"/>
          <w:bCs/>
          <w:i/>
          <w:sz w:val="24"/>
          <w:szCs w:val="24"/>
          <w:lang w:val="en-GB"/>
        </w:rPr>
        <w:t xml:space="preserve">/My town (2012) </w:t>
      </w:r>
      <w:r w:rsidRPr="000975F0">
        <w:rPr>
          <w:rFonts w:ascii="Times New Roman" w:eastAsia="Times New Roman" w:hAnsi="Times New Roman"/>
          <w:sz w:val="24"/>
          <w:szCs w:val="24"/>
          <w:lang w:val="en-GB"/>
        </w:rPr>
        <w:t xml:space="preserve">Ahmed </w:t>
      </w:r>
      <w:proofErr w:type="spellStart"/>
      <w:r w:rsidRPr="000975F0">
        <w:rPr>
          <w:rFonts w:ascii="Times New Roman" w:eastAsia="Times New Roman" w:hAnsi="Times New Roman"/>
          <w:sz w:val="24"/>
          <w:szCs w:val="24"/>
          <w:lang w:val="en-GB"/>
        </w:rPr>
        <w:t>Kahie</w:t>
      </w:r>
      <w:proofErr w:type="spellEnd"/>
      <w:r w:rsidRPr="000975F0">
        <w:rPr>
          <w:rFonts w:ascii="Times New Roman" w:eastAsia="Times New Roman" w:hAnsi="Times New Roman"/>
          <w:sz w:val="24"/>
          <w:szCs w:val="24"/>
          <w:lang w:val="en-GB"/>
        </w:rPr>
        <w:t xml:space="preserve">, </w:t>
      </w:r>
      <w:proofErr w:type="spellStart"/>
      <w:r w:rsidRPr="000975F0">
        <w:rPr>
          <w:rFonts w:ascii="Times New Roman" w:eastAsia="Times New Roman" w:hAnsi="Times New Roman"/>
          <w:sz w:val="24"/>
          <w:szCs w:val="24"/>
          <w:lang w:val="en-GB"/>
        </w:rPr>
        <w:t>Akram</w:t>
      </w:r>
      <w:proofErr w:type="spellEnd"/>
      <w:r w:rsidRPr="000975F0">
        <w:rPr>
          <w:rFonts w:ascii="Times New Roman" w:eastAsia="Times New Roman" w:hAnsi="Times New Roman"/>
          <w:sz w:val="24"/>
          <w:szCs w:val="24"/>
          <w:lang w:val="en-GB"/>
        </w:rPr>
        <w:t xml:space="preserve"> Farah, Hassan Omar, </w:t>
      </w:r>
      <w:proofErr w:type="spellStart"/>
      <w:r w:rsidRPr="000975F0">
        <w:rPr>
          <w:rFonts w:ascii="Times New Roman" w:eastAsia="Times New Roman" w:hAnsi="Times New Roman"/>
          <w:sz w:val="24"/>
          <w:szCs w:val="24"/>
          <w:lang w:val="en-GB"/>
        </w:rPr>
        <w:t>Jabril</w:t>
      </w:r>
      <w:proofErr w:type="spellEnd"/>
      <w:r w:rsidRPr="000975F0">
        <w:rPr>
          <w:rFonts w:ascii="Times New Roman" w:eastAsia="Times New Roman" w:hAnsi="Times New Roman"/>
          <w:sz w:val="24"/>
          <w:szCs w:val="24"/>
          <w:lang w:val="en-GB"/>
        </w:rPr>
        <w:t xml:space="preserve"> aka Dice, </w:t>
      </w:r>
      <w:proofErr w:type="spellStart"/>
      <w:r w:rsidRPr="000975F0">
        <w:rPr>
          <w:rFonts w:ascii="Times New Roman" w:eastAsia="Times New Roman" w:hAnsi="Times New Roman"/>
          <w:sz w:val="24"/>
          <w:szCs w:val="24"/>
          <w:lang w:val="en-GB"/>
        </w:rPr>
        <w:t>Mahad</w:t>
      </w:r>
      <w:proofErr w:type="spellEnd"/>
      <w:r w:rsidRPr="000975F0">
        <w:rPr>
          <w:rFonts w:ascii="Times New Roman" w:eastAsia="Times New Roman" w:hAnsi="Times New Roman"/>
          <w:sz w:val="24"/>
          <w:szCs w:val="24"/>
          <w:lang w:val="en-GB"/>
        </w:rPr>
        <w:t xml:space="preserve"> Ali, Mohamed </w:t>
      </w:r>
      <w:proofErr w:type="spellStart"/>
      <w:r w:rsidRPr="000975F0">
        <w:rPr>
          <w:rFonts w:ascii="Times New Roman" w:eastAsia="Times New Roman" w:hAnsi="Times New Roman"/>
          <w:sz w:val="24"/>
          <w:szCs w:val="24"/>
          <w:lang w:val="en-GB"/>
        </w:rPr>
        <w:t>Isse</w:t>
      </w:r>
      <w:proofErr w:type="spellEnd"/>
      <w:r w:rsidRPr="000975F0">
        <w:rPr>
          <w:rFonts w:ascii="Times New Roman" w:eastAsia="Times New Roman" w:hAnsi="Times New Roman"/>
          <w:sz w:val="24"/>
          <w:szCs w:val="24"/>
          <w:lang w:val="en-GB"/>
        </w:rPr>
        <w:t xml:space="preserve"> &amp; Ahmed </w:t>
      </w:r>
      <w:proofErr w:type="spellStart"/>
      <w:r w:rsidRPr="000975F0">
        <w:rPr>
          <w:rFonts w:ascii="Times New Roman" w:eastAsia="Times New Roman" w:hAnsi="Times New Roman"/>
          <w:sz w:val="24"/>
          <w:szCs w:val="24"/>
          <w:lang w:val="en-GB"/>
        </w:rPr>
        <w:t>Muhamed</w:t>
      </w:r>
      <w:proofErr w:type="spellEnd"/>
      <w:r w:rsidRPr="000975F0">
        <w:rPr>
          <w:rFonts w:ascii="Times New Roman" w:eastAsia="Times New Roman" w:hAnsi="Times New Roman"/>
          <w:sz w:val="24"/>
          <w:szCs w:val="24"/>
          <w:lang w:val="en-GB"/>
        </w:rPr>
        <w:t xml:space="preserve">. H. </w:t>
      </w:r>
      <w:proofErr w:type="spellStart"/>
      <w:r w:rsidRPr="000975F0">
        <w:rPr>
          <w:rFonts w:ascii="Times New Roman" w:eastAsia="Times New Roman" w:hAnsi="Times New Roman"/>
          <w:sz w:val="24"/>
          <w:szCs w:val="24"/>
          <w:lang w:val="en-GB"/>
        </w:rPr>
        <w:t>Oikarinen-Jabai</w:t>
      </w:r>
      <w:proofErr w:type="spellEnd"/>
      <w:r w:rsidRPr="000975F0">
        <w:rPr>
          <w:rFonts w:ascii="Times New Roman" w:eastAsia="Times New Roman" w:hAnsi="Times New Roman"/>
          <w:sz w:val="24"/>
          <w:szCs w:val="24"/>
          <w:lang w:val="en-GB"/>
        </w:rPr>
        <w:t xml:space="preserve"> (Ed.)</w:t>
      </w:r>
      <w:r w:rsidRPr="000975F0">
        <w:rPr>
          <w:rFonts w:ascii="Times New Roman" w:eastAsia="Times New Roman" w:hAnsi="Times New Roman"/>
          <w:i/>
          <w:sz w:val="24"/>
          <w:szCs w:val="24"/>
          <w:lang w:val="en-GB"/>
        </w:rPr>
        <w:t xml:space="preserve"> </w:t>
      </w:r>
      <w:r w:rsidRPr="000975F0">
        <w:rPr>
          <w:rFonts w:ascii="Times New Roman" w:eastAsia="Times New Roman" w:hAnsi="Times New Roman"/>
          <w:sz w:val="24"/>
          <w:szCs w:val="24"/>
          <w:lang w:val="en-GB"/>
        </w:rPr>
        <w:t xml:space="preserve">Turku: Institute of Migration. </w:t>
      </w:r>
    </w:p>
    <w:p w:rsidR="00C06553" w:rsidRPr="000975F0" w:rsidRDefault="00C06553" w:rsidP="00C06553">
      <w:pPr>
        <w:widowControl w:val="0"/>
        <w:spacing w:after="0" w:line="240" w:lineRule="auto"/>
        <w:ind w:left="567" w:right="567" w:hanging="567"/>
        <w:rPr>
          <w:rFonts w:ascii="Times New Roman" w:eastAsia="Times New Roman" w:hAnsi="Times New Roman"/>
          <w:sz w:val="24"/>
          <w:szCs w:val="24"/>
          <w:lang w:val="en-GB"/>
        </w:rPr>
      </w:pPr>
    </w:p>
    <w:p w:rsidR="00C06553" w:rsidRPr="00F7543D" w:rsidRDefault="00C06553" w:rsidP="00C06553">
      <w:pPr>
        <w:suppressAutoHyphens/>
        <w:spacing w:after="200" w:line="240" w:lineRule="auto"/>
        <w:ind w:left="567" w:right="567"/>
        <w:jc w:val="both"/>
        <w:rPr>
          <w:rFonts w:ascii="Times New Roman" w:hAnsi="Times New Roman"/>
          <w:kern w:val="1"/>
          <w:sz w:val="24"/>
          <w:szCs w:val="24"/>
          <w:lang w:val="en-GB"/>
        </w:rPr>
      </w:pPr>
      <w:r w:rsidRPr="000975F0">
        <w:rPr>
          <w:rFonts w:ascii="Times New Roman" w:hAnsi="Times New Roman"/>
          <w:i/>
          <w:sz w:val="24"/>
          <w:szCs w:val="24"/>
          <w:lang w:val="en-GB"/>
        </w:rPr>
        <w:t>Where is my space/</w:t>
      </w:r>
      <w:proofErr w:type="spellStart"/>
      <w:r w:rsidRPr="00F7543D">
        <w:rPr>
          <w:rFonts w:ascii="Times New Roman" w:hAnsi="Times New Roman"/>
          <w:i/>
          <w:iCs/>
          <w:sz w:val="24"/>
          <w:szCs w:val="24"/>
          <w:lang w:val="en-GB"/>
        </w:rPr>
        <w:t>Mis</w:t>
      </w:r>
      <w:proofErr w:type="spellEnd"/>
      <w:r w:rsidRPr="00F7543D">
        <w:rPr>
          <w:rFonts w:ascii="Times New Roman" w:hAnsi="Times New Roman"/>
          <w:i/>
          <w:iCs/>
          <w:sz w:val="24"/>
          <w:szCs w:val="24"/>
          <w:lang w:val="en-GB"/>
        </w:rPr>
        <w:t xml:space="preserve"> on </w:t>
      </w:r>
      <w:proofErr w:type="spellStart"/>
      <w:r w:rsidRPr="00F7543D">
        <w:rPr>
          <w:rFonts w:ascii="Times New Roman" w:hAnsi="Times New Roman"/>
          <w:i/>
          <w:iCs/>
          <w:sz w:val="24"/>
          <w:szCs w:val="24"/>
          <w:lang w:val="en-GB"/>
        </w:rPr>
        <w:t>mun</w:t>
      </w:r>
      <w:proofErr w:type="spellEnd"/>
      <w:r w:rsidRPr="00F7543D">
        <w:rPr>
          <w:rFonts w:ascii="Times New Roman" w:hAnsi="Times New Roman"/>
          <w:i/>
          <w:iCs/>
          <w:sz w:val="24"/>
          <w:szCs w:val="24"/>
          <w:lang w:val="en-GB"/>
        </w:rPr>
        <w:t xml:space="preserve"> </w:t>
      </w:r>
      <w:proofErr w:type="spellStart"/>
      <w:r w:rsidRPr="00F7543D">
        <w:rPr>
          <w:rFonts w:ascii="Times New Roman" w:hAnsi="Times New Roman"/>
          <w:i/>
          <w:iCs/>
          <w:sz w:val="24"/>
          <w:szCs w:val="24"/>
          <w:lang w:val="en-GB"/>
        </w:rPr>
        <w:t>tila</w:t>
      </w:r>
      <w:proofErr w:type="spellEnd"/>
      <w:r w:rsidRPr="00F7543D">
        <w:rPr>
          <w:rFonts w:ascii="Times New Roman" w:hAnsi="Times New Roman"/>
          <w:i/>
          <w:iCs/>
          <w:sz w:val="24"/>
          <w:szCs w:val="24"/>
          <w:lang w:val="en-GB"/>
        </w:rPr>
        <w:t>?</w:t>
      </w:r>
      <w:r w:rsidRPr="000975F0">
        <w:rPr>
          <w:rFonts w:ascii="Times New Roman" w:hAnsi="Times New Roman"/>
          <w:i/>
          <w:sz w:val="24"/>
          <w:szCs w:val="24"/>
          <w:lang w:val="en-GB"/>
        </w:rPr>
        <w:t xml:space="preserve"> </w:t>
      </w:r>
      <w:r w:rsidRPr="000975F0">
        <w:rPr>
          <w:rFonts w:ascii="Times New Roman" w:hAnsi="Times New Roman"/>
          <w:sz w:val="24"/>
          <w:szCs w:val="24"/>
          <w:lang w:val="en-GB"/>
        </w:rPr>
        <w:t>Radio programme (2011)</w:t>
      </w:r>
      <w:r w:rsidRPr="000975F0">
        <w:rPr>
          <w:rFonts w:ascii="Times New Roman" w:hAnsi="Times New Roman"/>
          <w:kern w:val="1"/>
          <w:sz w:val="24"/>
          <w:szCs w:val="24"/>
          <w:lang w:val="en-GB"/>
        </w:rPr>
        <w:t xml:space="preserve"> </w:t>
      </w:r>
      <w:r w:rsidRPr="00F7543D">
        <w:rPr>
          <w:rFonts w:ascii="Times New Roman" w:hAnsi="Times New Roman"/>
          <w:kern w:val="1"/>
          <w:sz w:val="24"/>
          <w:szCs w:val="24"/>
          <w:lang w:val="en-GB"/>
        </w:rPr>
        <w:t xml:space="preserve">by Hassan Omar, </w:t>
      </w:r>
      <w:proofErr w:type="spellStart"/>
      <w:r w:rsidRPr="00F7543D">
        <w:rPr>
          <w:rFonts w:ascii="Times New Roman" w:hAnsi="Times New Roman"/>
          <w:kern w:val="1"/>
          <w:sz w:val="24"/>
          <w:szCs w:val="24"/>
          <w:lang w:val="en-GB"/>
        </w:rPr>
        <w:t>Akram</w:t>
      </w:r>
      <w:proofErr w:type="spellEnd"/>
      <w:r w:rsidRPr="00F7543D">
        <w:rPr>
          <w:rFonts w:ascii="Times New Roman" w:hAnsi="Times New Roman"/>
          <w:kern w:val="1"/>
          <w:sz w:val="24"/>
          <w:szCs w:val="24"/>
          <w:lang w:val="en-GB"/>
        </w:rPr>
        <w:t xml:space="preserve"> Farah, </w:t>
      </w:r>
      <w:proofErr w:type="spellStart"/>
      <w:r w:rsidRPr="00F7543D">
        <w:rPr>
          <w:rFonts w:ascii="Times New Roman" w:hAnsi="Times New Roman"/>
          <w:kern w:val="1"/>
          <w:sz w:val="24"/>
          <w:szCs w:val="24"/>
          <w:lang w:val="en-GB"/>
        </w:rPr>
        <w:t>Mohamud</w:t>
      </w:r>
      <w:proofErr w:type="spellEnd"/>
      <w:r w:rsidRPr="00F7543D">
        <w:rPr>
          <w:rFonts w:ascii="Times New Roman" w:hAnsi="Times New Roman"/>
          <w:kern w:val="1"/>
          <w:sz w:val="24"/>
          <w:szCs w:val="24"/>
          <w:lang w:val="en-GB"/>
        </w:rPr>
        <w:t xml:space="preserve"> </w:t>
      </w:r>
      <w:proofErr w:type="spellStart"/>
      <w:r w:rsidRPr="00F7543D">
        <w:rPr>
          <w:rFonts w:ascii="Times New Roman" w:hAnsi="Times New Roman"/>
          <w:kern w:val="1"/>
          <w:sz w:val="24"/>
          <w:szCs w:val="24"/>
          <w:lang w:val="en-GB"/>
        </w:rPr>
        <w:t>Isse</w:t>
      </w:r>
      <w:proofErr w:type="spellEnd"/>
      <w:r w:rsidRPr="00F7543D">
        <w:rPr>
          <w:rFonts w:ascii="Times New Roman" w:hAnsi="Times New Roman"/>
          <w:kern w:val="1"/>
          <w:sz w:val="24"/>
          <w:szCs w:val="24"/>
          <w:lang w:val="en-GB"/>
        </w:rPr>
        <w:t>, Ahmed</w:t>
      </w:r>
      <w:r w:rsidRPr="001F1643">
        <w:rPr>
          <w:rFonts w:ascii="Times New Roman" w:hAnsi="Times New Roman"/>
          <w:kern w:val="1"/>
          <w:sz w:val="24"/>
          <w:szCs w:val="24"/>
          <w:lang w:val="en-GB"/>
        </w:rPr>
        <w:t xml:space="preserve"> </w:t>
      </w:r>
      <w:proofErr w:type="spellStart"/>
      <w:r w:rsidRPr="001F1643">
        <w:rPr>
          <w:rFonts w:ascii="Times New Roman" w:hAnsi="Times New Roman"/>
          <w:kern w:val="1"/>
          <w:sz w:val="24"/>
          <w:szCs w:val="24"/>
          <w:lang w:val="en-GB"/>
        </w:rPr>
        <w:t>Muhamed</w:t>
      </w:r>
      <w:proofErr w:type="spellEnd"/>
      <w:r w:rsidRPr="00C834A8">
        <w:rPr>
          <w:rFonts w:ascii="Times New Roman" w:hAnsi="Times New Roman"/>
          <w:kern w:val="1"/>
          <w:sz w:val="24"/>
          <w:szCs w:val="24"/>
          <w:lang w:val="en-GB"/>
        </w:rPr>
        <w:t xml:space="preserve">, </w:t>
      </w:r>
      <w:proofErr w:type="spellStart"/>
      <w:r w:rsidRPr="00C834A8">
        <w:rPr>
          <w:rFonts w:ascii="Times New Roman" w:hAnsi="Times New Roman"/>
          <w:kern w:val="1"/>
          <w:sz w:val="24"/>
          <w:szCs w:val="24"/>
          <w:lang w:val="en-GB"/>
        </w:rPr>
        <w:t>Jabril</w:t>
      </w:r>
      <w:proofErr w:type="spellEnd"/>
      <w:r w:rsidRPr="00C834A8">
        <w:rPr>
          <w:rFonts w:ascii="Times New Roman" w:hAnsi="Times New Roman"/>
          <w:kern w:val="1"/>
          <w:sz w:val="24"/>
          <w:szCs w:val="24"/>
          <w:lang w:val="en-GB"/>
        </w:rPr>
        <w:t xml:space="preserve"> aka Dice, </w:t>
      </w:r>
      <w:proofErr w:type="spellStart"/>
      <w:r w:rsidRPr="00C834A8">
        <w:rPr>
          <w:rFonts w:ascii="Times New Roman" w:hAnsi="Times New Roman"/>
          <w:kern w:val="1"/>
          <w:sz w:val="24"/>
          <w:szCs w:val="24"/>
          <w:lang w:val="en-GB"/>
        </w:rPr>
        <w:t>Shaka</w:t>
      </w:r>
      <w:proofErr w:type="spellEnd"/>
      <w:r w:rsidRPr="00C834A8">
        <w:rPr>
          <w:rFonts w:ascii="Times New Roman" w:hAnsi="Times New Roman"/>
          <w:kern w:val="1"/>
          <w:sz w:val="24"/>
          <w:szCs w:val="24"/>
          <w:lang w:val="en-GB"/>
        </w:rPr>
        <w:t xml:space="preserve"> de </w:t>
      </w:r>
      <w:proofErr w:type="spellStart"/>
      <w:r w:rsidRPr="00C834A8">
        <w:rPr>
          <w:rFonts w:ascii="Times New Roman" w:hAnsi="Times New Roman"/>
          <w:kern w:val="1"/>
          <w:sz w:val="24"/>
          <w:szCs w:val="24"/>
          <w:lang w:val="en-GB"/>
        </w:rPr>
        <w:t>Bresche</w:t>
      </w:r>
      <w:proofErr w:type="spellEnd"/>
      <w:r w:rsidRPr="00C834A8">
        <w:rPr>
          <w:rFonts w:ascii="Times New Roman" w:hAnsi="Times New Roman"/>
          <w:kern w:val="1"/>
          <w:sz w:val="24"/>
          <w:szCs w:val="24"/>
          <w:lang w:val="en-GB"/>
        </w:rPr>
        <w:t xml:space="preserve"> &amp; </w:t>
      </w:r>
      <w:proofErr w:type="spellStart"/>
      <w:r w:rsidRPr="00C834A8">
        <w:rPr>
          <w:rFonts w:ascii="Times New Roman" w:hAnsi="Times New Roman"/>
          <w:kern w:val="1"/>
          <w:sz w:val="24"/>
          <w:szCs w:val="24"/>
          <w:lang w:val="en-GB"/>
        </w:rPr>
        <w:t>Asiya</w:t>
      </w:r>
      <w:proofErr w:type="spellEnd"/>
      <w:r w:rsidRPr="00C834A8">
        <w:rPr>
          <w:rFonts w:ascii="Times New Roman" w:hAnsi="Times New Roman"/>
          <w:kern w:val="1"/>
          <w:sz w:val="24"/>
          <w:szCs w:val="24"/>
          <w:lang w:val="en-GB"/>
        </w:rPr>
        <w:t xml:space="preserve"> </w:t>
      </w:r>
      <w:proofErr w:type="spellStart"/>
      <w:r w:rsidRPr="00C834A8">
        <w:rPr>
          <w:rFonts w:ascii="Times New Roman" w:hAnsi="Times New Roman"/>
          <w:kern w:val="1"/>
          <w:sz w:val="24"/>
          <w:szCs w:val="24"/>
          <w:lang w:val="en-GB"/>
        </w:rPr>
        <w:t>Ubah</w:t>
      </w:r>
      <w:proofErr w:type="spellEnd"/>
      <w:r w:rsidRPr="00C834A8">
        <w:rPr>
          <w:rFonts w:ascii="Times New Roman" w:hAnsi="Times New Roman"/>
          <w:kern w:val="1"/>
          <w:sz w:val="24"/>
          <w:szCs w:val="24"/>
          <w:lang w:val="en-GB"/>
        </w:rPr>
        <w:t xml:space="preserve"> </w:t>
      </w:r>
      <w:proofErr w:type="spellStart"/>
      <w:r w:rsidRPr="00C834A8">
        <w:rPr>
          <w:rFonts w:ascii="Times New Roman" w:hAnsi="Times New Roman"/>
          <w:kern w:val="1"/>
          <w:sz w:val="24"/>
          <w:szCs w:val="24"/>
          <w:lang w:val="en-GB"/>
        </w:rPr>
        <w:t>Abdillah</w:t>
      </w:r>
      <w:proofErr w:type="spellEnd"/>
      <w:r w:rsidRPr="00C834A8">
        <w:rPr>
          <w:rFonts w:ascii="Times New Roman" w:hAnsi="Times New Roman"/>
          <w:kern w:val="1"/>
          <w:sz w:val="24"/>
          <w:szCs w:val="24"/>
          <w:lang w:val="en-GB"/>
        </w:rPr>
        <w:t xml:space="preserve">. </w:t>
      </w:r>
      <w:r w:rsidRPr="00ED78B4">
        <w:rPr>
          <w:rFonts w:ascii="Times New Roman" w:hAnsi="Times New Roman"/>
          <w:kern w:val="1"/>
          <w:sz w:val="24"/>
          <w:szCs w:val="24"/>
        </w:rPr>
        <w:t xml:space="preserve">6 October 2011, H. Oikarinen-Jabai, L. </w:t>
      </w:r>
      <w:proofErr w:type="spellStart"/>
      <w:r w:rsidRPr="00ED78B4">
        <w:rPr>
          <w:rFonts w:ascii="Times New Roman" w:hAnsi="Times New Roman"/>
          <w:kern w:val="1"/>
          <w:sz w:val="24"/>
          <w:szCs w:val="24"/>
        </w:rPr>
        <w:t>Tajakka</w:t>
      </w:r>
      <w:proofErr w:type="spellEnd"/>
      <w:r w:rsidRPr="00ED78B4">
        <w:rPr>
          <w:rFonts w:ascii="Times New Roman" w:hAnsi="Times New Roman"/>
          <w:kern w:val="1"/>
          <w:sz w:val="24"/>
          <w:szCs w:val="24"/>
        </w:rPr>
        <w:t>, K. Ranta &amp; H. Karisto (</w:t>
      </w:r>
      <w:proofErr w:type="spellStart"/>
      <w:r w:rsidRPr="00ED78B4">
        <w:rPr>
          <w:rFonts w:ascii="Times New Roman" w:hAnsi="Times New Roman"/>
          <w:kern w:val="1"/>
          <w:sz w:val="24"/>
          <w:szCs w:val="24"/>
        </w:rPr>
        <w:t>eds</w:t>
      </w:r>
      <w:proofErr w:type="spellEnd"/>
      <w:r w:rsidRPr="00ED78B4">
        <w:rPr>
          <w:rFonts w:ascii="Times New Roman" w:hAnsi="Times New Roman"/>
          <w:kern w:val="1"/>
          <w:sz w:val="24"/>
          <w:szCs w:val="24"/>
        </w:rPr>
        <w:t xml:space="preserve">).  </w:t>
      </w:r>
      <w:r w:rsidRPr="00F7543D">
        <w:rPr>
          <w:rFonts w:ascii="Times New Roman" w:hAnsi="Times New Roman"/>
          <w:kern w:val="1"/>
          <w:sz w:val="24"/>
          <w:szCs w:val="24"/>
          <w:lang w:val="en-GB"/>
        </w:rPr>
        <w:t>YLE (</w:t>
      </w:r>
      <w:r w:rsidRPr="000975F0">
        <w:rPr>
          <w:rFonts w:ascii="Times New Roman" w:hAnsi="Times New Roman"/>
          <w:sz w:val="24"/>
          <w:szCs w:val="24"/>
          <w:lang w:val="en-GB"/>
        </w:rPr>
        <w:t>Finland’s national public service broadcasting company)</w:t>
      </w:r>
      <w:r w:rsidRPr="00F7543D">
        <w:rPr>
          <w:rFonts w:ascii="Times New Roman" w:hAnsi="Times New Roman"/>
          <w:kern w:val="1"/>
          <w:sz w:val="24"/>
          <w:szCs w:val="24"/>
          <w:lang w:val="en-GB"/>
        </w:rPr>
        <w:t>.</w:t>
      </w:r>
    </w:p>
    <w:p w:rsidR="004021A3" w:rsidRDefault="00C06553" w:rsidP="001A25C8">
      <w:pPr>
        <w:spacing w:after="200" w:line="240" w:lineRule="auto"/>
        <w:ind w:left="567" w:right="567"/>
        <w:rPr>
          <w:rFonts w:ascii="Times New Roman" w:hAnsi="Times New Roman"/>
          <w:sz w:val="24"/>
          <w:szCs w:val="24"/>
          <w:lang w:val="en-GB"/>
        </w:rPr>
      </w:pPr>
      <w:r w:rsidRPr="001F1643">
        <w:rPr>
          <w:rFonts w:ascii="Times New Roman" w:hAnsi="Times New Roman"/>
          <w:i/>
          <w:sz w:val="24"/>
          <w:szCs w:val="24"/>
          <w:lang w:val="en-GB"/>
        </w:rPr>
        <w:t xml:space="preserve">Experiencing Helsinki. </w:t>
      </w:r>
      <w:r w:rsidRPr="00C834A8">
        <w:rPr>
          <w:rFonts w:ascii="Times New Roman" w:hAnsi="Times New Roman"/>
          <w:sz w:val="24"/>
          <w:szCs w:val="24"/>
          <w:lang w:val="en-GB"/>
        </w:rPr>
        <w:t xml:space="preserve">A video made by Life Breather mobile application by youth with immigrant background. Production Lily Diaz, Jürgen </w:t>
      </w:r>
      <w:proofErr w:type="spellStart"/>
      <w:r w:rsidRPr="00C834A8">
        <w:rPr>
          <w:rFonts w:ascii="Times New Roman" w:hAnsi="Times New Roman"/>
          <w:sz w:val="24"/>
          <w:szCs w:val="24"/>
          <w:lang w:val="en-GB"/>
        </w:rPr>
        <w:t>Sheible</w:t>
      </w:r>
      <w:proofErr w:type="spellEnd"/>
      <w:r w:rsidRPr="00C834A8">
        <w:rPr>
          <w:rFonts w:ascii="Times New Roman" w:hAnsi="Times New Roman"/>
          <w:sz w:val="24"/>
          <w:szCs w:val="24"/>
          <w:lang w:val="en-GB"/>
        </w:rPr>
        <w:t xml:space="preserve"> </w:t>
      </w:r>
      <w:proofErr w:type="spellStart"/>
      <w:r w:rsidRPr="00C834A8">
        <w:rPr>
          <w:rFonts w:ascii="Times New Roman" w:hAnsi="Times New Roman"/>
          <w:sz w:val="24"/>
          <w:szCs w:val="24"/>
          <w:lang w:val="en-GB"/>
        </w:rPr>
        <w:t>ja</w:t>
      </w:r>
      <w:proofErr w:type="spellEnd"/>
      <w:r w:rsidRPr="00C834A8">
        <w:rPr>
          <w:rFonts w:ascii="Times New Roman" w:hAnsi="Times New Roman"/>
          <w:sz w:val="24"/>
          <w:szCs w:val="24"/>
          <w:lang w:val="en-GB"/>
        </w:rPr>
        <w:t xml:space="preserve"> Helena </w:t>
      </w:r>
      <w:proofErr w:type="spellStart"/>
      <w:r w:rsidRPr="00C834A8">
        <w:rPr>
          <w:rFonts w:ascii="Times New Roman" w:hAnsi="Times New Roman"/>
          <w:sz w:val="24"/>
          <w:szCs w:val="24"/>
          <w:lang w:val="en-GB"/>
        </w:rPr>
        <w:t>Oikarinen</w:t>
      </w:r>
      <w:proofErr w:type="spellEnd"/>
      <w:r w:rsidRPr="00C834A8">
        <w:rPr>
          <w:rFonts w:ascii="Times New Roman" w:hAnsi="Times New Roman"/>
          <w:sz w:val="24"/>
          <w:szCs w:val="24"/>
          <w:lang w:val="en-GB"/>
        </w:rPr>
        <w:t xml:space="preserve">. First presented in Helsinki 31.4.2010. </w:t>
      </w:r>
      <w:bookmarkStart w:id="0" w:name="_GoBack"/>
      <w:bookmarkEnd w:id="0"/>
    </w:p>
    <w:p w:rsidR="004021A3" w:rsidRDefault="004021A3" w:rsidP="002A2AB8">
      <w:pPr>
        <w:tabs>
          <w:tab w:val="left" w:pos="709"/>
          <w:tab w:val="left" w:pos="9356"/>
        </w:tabs>
        <w:suppressAutoHyphens/>
        <w:spacing w:after="200" w:line="360" w:lineRule="auto"/>
        <w:ind w:left="567" w:right="567"/>
        <w:jc w:val="both"/>
        <w:rPr>
          <w:rFonts w:ascii="Times New Roman" w:hAnsi="Times New Roman"/>
          <w:sz w:val="24"/>
          <w:szCs w:val="24"/>
          <w:lang w:val="en-GB"/>
        </w:rPr>
      </w:pPr>
    </w:p>
    <w:p w:rsidR="004021A3" w:rsidRDefault="004021A3" w:rsidP="007E34E8">
      <w:pPr>
        <w:tabs>
          <w:tab w:val="left" w:pos="709"/>
          <w:tab w:val="left" w:pos="9356"/>
        </w:tabs>
        <w:suppressAutoHyphens/>
        <w:spacing w:after="200" w:line="360" w:lineRule="auto"/>
        <w:ind w:right="567"/>
        <w:jc w:val="both"/>
        <w:rPr>
          <w:rFonts w:ascii="Times New Roman" w:hAnsi="Times New Roman"/>
          <w:sz w:val="24"/>
          <w:szCs w:val="24"/>
          <w:lang w:val="en-GB"/>
        </w:rPr>
      </w:pPr>
    </w:p>
    <w:sectPr w:rsidR="004021A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C6D" w:rsidRDefault="00F81C6D" w:rsidP="002A2AB8">
      <w:pPr>
        <w:spacing w:after="0" w:line="240" w:lineRule="auto"/>
      </w:pPr>
      <w:r>
        <w:separator/>
      </w:r>
    </w:p>
  </w:endnote>
  <w:endnote w:type="continuationSeparator" w:id="0">
    <w:p w:rsidR="00F81C6D" w:rsidRDefault="00F81C6D" w:rsidP="002A2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Normaali">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PSMT">
    <w:altName w:val="MS Mincho"/>
    <w:charset w:val="8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C6D" w:rsidRDefault="00F81C6D" w:rsidP="002A2AB8">
      <w:pPr>
        <w:spacing w:after="0" w:line="240" w:lineRule="auto"/>
      </w:pPr>
      <w:r>
        <w:separator/>
      </w:r>
    </w:p>
  </w:footnote>
  <w:footnote w:type="continuationSeparator" w:id="0">
    <w:p w:rsidR="00F81C6D" w:rsidRDefault="00F81C6D" w:rsidP="002A2AB8">
      <w:pPr>
        <w:spacing w:after="0" w:line="240" w:lineRule="auto"/>
      </w:pPr>
      <w:r>
        <w:continuationSeparator/>
      </w:r>
    </w:p>
  </w:footnote>
  <w:footnote w:id="1">
    <w:p w:rsidR="00F81C6D" w:rsidRPr="006F0396" w:rsidRDefault="00F81C6D" w:rsidP="0019180A">
      <w:pPr>
        <w:pStyle w:val="FootnoteText"/>
        <w:ind w:left="567" w:right="567"/>
      </w:pPr>
      <w:r>
        <w:rPr>
          <w:rStyle w:val="FootnoteReference"/>
        </w:rPr>
        <w:footnoteRef/>
      </w:r>
      <w:r>
        <w:t xml:space="preserve"> </w:t>
      </w:r>
      <w:r w:rsidRPr="00FF052F">
        <w:rPr>
          <w:rFonts w:ascii="Times New Roman" w:hAnsi="Times New Roman"/>
          <w:sz w:val="20"/>
          <w:szCs w:val="20"/>
          <w:lang w:val="en-GB"/>
        </w:rPr>
        <w:t xml:space="preserve">This project, funded by Kone Foundation, is conducted at the University of Helsinki, Department of Social </w:t>
      </w:r>
      <w:r>
        <w:rPr>
          <w:rFonts w:ascii="Times New Roman" w:hAnsi="Times New Roman"/>
          <w:sz w:val="20"/>
          <w:szCs w:val="20"/>
          <w:lang w:val="en-GB"/>
        </w:rPr>
        <w:t xml:space="preserve">Studies. </w:t>
      </w:r>
      <w:r>
        <w:rPr>
          <w:rFonts w:ascii="Arial" w:hAnsi="Arial" w:cs="Arial"/>
          <w:i/>
          <w:lang w:val="en-GB"/>
        </w:rPr>
        <w:t xml:space="preserve">   </w:t>
      </w:r>
    </w:p>
  </w:footnote>
  <w:footnote w:id="2">
    <w:p w:rsidR="00F81C6D" w:rsidRPr="00FF052F" w:rsidRDefault="00F81C6D" w:rsidP="0019180A">
      <w:pPr>
        <w:autoSpaceDE w:val="0"/>
        <w:autoSpaceDN w:val="0"/>
        <w:adjustRightInd w:val="0"/>
        <w:spacing w:after="0" w:line="240" w:lineRule="auto"/>
        <w:ind w:left="567" w:right="567"/>
        <w:jc w:val="both"/>
        <w:rPr>
          <w:rFonts w:ascii="Times New Roman" w:hAnsi="Times New Roman" w:cs="Times New Roman"/>
          <w:sz w:val="20"/>
          <w:szCs w:val="20"/>
          <w:lang w:val="en-GB"/>
        </w:rPr>
      </w:pPr>
      <w:r w:rsidRPr="00FF052F">
        <w:rPr>
          <w:rStyle w:val="FootnoteReference"/>
          <w:rFonts w:ascii="Times New Roman" w:hAnsi="Times New Roman" w:cs="Times New Roman"/>
          <w:sz w:val="20"/>
          <w:szCs w:val="20"/>
        </w:rPr>
        <w:footnoteRef/>
      </w:r>
      <w:r w:rsidRPr="00FF052F">
        <w:rPr>
          <w:rFonts w:ascii="Times New Roman" w:hAnsi="Times New Roman" w:cs="Times New Roman"/>
          <w:sz w:val="20"/>
          <w:szCs w:val="20"/>
          <w:lang w:val="en-GB"/>
        </w:rPr>
        <w:t xml:space="preserve"> For example I organised this workshop with Professor Lily Diaz, researcher Jürgen </w:t>
      </w:r>
      <w:proofErr w:type="spellStart"/>
      <w:r w:rsidRPr="00FF052F">
        <w:rPr>
          <w:rFonts w:ascii="Times New Roman" w:hAnsi="Times New Roman" w:cs="Times New Roman"/>
          <w:sz w:val="20"/>
          <w:szCs w:val="20"/>
          <w:lang w:val="en-GB"/>
        </w:rPr>
        <w:t>Scheible</w:t>
      </w:r>
      <w:proofErr w:type="spellEnd"/>
      <w:r w:rsidRPr="00FF052F">
        <w:rPr>
          <w:rFonts w:ascii="Times New Roman" w:hAnsi="Times New Roman" w:cs="Times New Roman"/>
          <w:sz w:val="20"/>
          <w:szCs w:val="20"/>
          <w:lang w:val="en-GB"/>
        </w:rPr>
        <w:t xml:space="preserve"> and a group of graduate students from the Media Department of Aalto University School of Arts &amp; Design</w:t>
      </w:r>
      <w:r>
        <w:rPr>
          <w:rFonts w:ascii="Times New Roman" w:hAnsi="Times New Roman" w:cs="Times New Roman"/>
          <w:sz w:val="20"/>
          <w:szCs w:val="20"/>
          <w:lang w:val="en-GB"/>
        </w:rPr>
        <w:t xml:space="preserve"> </w:t>
      </w:r>
      <w:r w:rsidRPr="00FF052F">
        <w:rPr>
          <w:rFonts w:ascii="Times New Roman" w:hAnsi="Times New Roman" w:cs="Times New Roman"/>
          <w:sz w:val="20"/>
          <w:szCs w:val="20"/>
          <w:lang w:val="en-GB"/>
        </w:rPr>
        <w:t xml:space="preserve">the ‘Life Breather mobile application workshop’, where participants created narratives of their relationships with the cultural heritage of Helsinki. </w:t>
      </w:r>
    </w:p>
    <w:p w:rsidR="00F81C6D" w:rsidRPr="00AD077B" w:rsidRDefault="00F81C6D" w:rsidP="002A2AB8">
      <w:pPr>
        <w:pStyle w:val="FootnoteText"/>
        <w:rPr>
          <w:lang w:val="en-GB"/>
        </w:rPr>
      </w:pPr>
    </w:p>
  </w:footnote>
  <w:footnote w:id="3">
    <w:p w:rsidR="00F81C6D" w:rsidRPr="00E15D83" w:rsidRDefault="00F81C6D" w:rsidP="002A2AB8">
      <w:pPr>
        <w:spacing w:after="0" w:line="240" w:lineRule="auto"/>
        <w:ind w:left="567" w:right="567"/>
        <w:jc w:val="both"/>
        <w:rPr>
          <w:rFonts w:ascii="Times New Roman" w:hAnsi="Times New Roman"/>
          <w:sz w:val="20"/>
          <w:szCs w:val="20"/>
          <w:lang w:val="en-US"/>
        </w:rPr>
      </w:pPr>
      <w:r w:rsidRPr="00E15D83">
        <w:rPr>
          <w:rStyle w:val="FootnoteReference"/>
          <w:rFonts w:ascii="Times New Roman" w:hAnsi="Times New Roman"/>
        </w:rPr>
        <w:footnoteRef/>
      </w:r>
      <w:r w:rsidRPr="00E15D83">
        <w:rPr>
          <w:rFonts w:ascii="Times New Roman" w:hAnsi="Times New Roman"/>
          <w:lang w:val="en-GB"/>
        </w:rPr>
        <w:t xml:space="preserve"> </w:t>
      </w:r>
      <w:r w:rsidRPr="00E15D83">
        <w:rPr>
          <w:rFonts w:ascii="Times New Roman" w:hAnsi="Times New Roman"/>
          <w:sz w:val="20"/>
          <w:szCs w:val="20"/>
          <w:lang w:val="en-GB"/>
        </w:rPr>
        <w:t>For example</w:t>
      </w:r>
      <w:r>
        <w:rPr>
          <w:rFonts w:ascii="Times New Roman" w:hAnsi="Times New Roman"/>
          <w:sz w:val="20"/>
          <w:szCs w:val="20"/>
          <w:lang w:val="en-GB"/>
        </w:rPr>
        <w:t>,</w:t>
      </w:r>
      <w:r w:rsidRPr="00E15D83">
        <w:rPr>
          <w:rFonts w:ascii="Times New Roman" w:hAnsi="Times New Roman"/>
          <w:sz w:val="20"/>
          <w:szCs w:val="20"/>
          <w:lang w:val="en-GB"/>
        </w:rPr>
        <w:t xml:space="preserve"> in </w:t>
      </w:r>
      <w:r>
        <w:rPr>
          <w:rFonts w:ascii="Times New Roman" w:hAnsi="Times New Roman"/>
          <w:sz w:val="20"/>
          <w:szCs w:val="20"/>
          <w:lang w:val="en-US"/>
        </w:rPr>
        <w:t xml:space="preserve">2012 </w:t>
      </w:r>
      <w:r w:rsidRPr="00E15D83">
        <w:rPr>
          <w:rFonts w:ascii="Times New Roman" w:eastAsia="Times New Roman" w:hAnsi="Times New Roman"/>
          <w:sz w:val="20"/>
          <w:szCs w:val="20"/>
          <w:lang w:val="en-GB"/>
        </w:rPr>
        <w:t xml:space="preserve">the exhibition </w:t>
      </w:r>
      <w:r w:rsidRPr="00A849DA">
        <w:rPr>
          <w:rFonts w:ascii="Times New Roman" w:eastAsia="Times New Roman" w:hAnsi="Times New Roman"/>
          <w:i/>
          <w:sz w:val="20"/>
          <w:szCs w:val="20"/>
          <w:lang w:val="en-GB"/>
        </w:rPr>
        <w:t>Young Helsinki</w:t>
      </w:r>
      <w:r w:rsidRPr="00E15D83">
        <w:rPr>
          <w:rFonts w:ascii="Times New Roman" w:hAnsi="Times New Roman"/>
          <w:sz w:val="20"/>
          <w:szCs w:val="20"/>
          <w:lang w:val="en-US"/>
        </w:rPr>
        <w:t xml:space="preserve"> at the Finnis</w:t>
      </w:r>
      <w:r>
        <w:rPr>
          <w:rFonts w:ascii="Times New Roman" w:hAnsi="Times New Roman"/>
          <w:sz w:val="20"/>
          <w:szCs w:val="20"/>
          <w:lang w:val="en-US"/>
        </w:rPr>
        <w:t xml:space="preserve">h Museum of Photography showed a </w:t>
      </w:r>
      <w:r w:rsidRPr="00E15D83">
        <w:rPr>
          <w:rFonts w:ascii="Times New Roman" w:hAnsi="Times New Roman"/>
          <w:sz w:val="20"/>
          <w:szCs w:val="20"/>
          <w:lang w:val="en-US"/>
        </w:rPr>
        <w:t xml:space="preserve">lot of material produced by </w:t>
      </w:r>
      <w:r w:rsidRPr="00E15D83">
        <w:rPr>
          <w:rFonts w:ascii="Times New Roman" w:eastAsia="Times New Roman" w:hAnsi="Times New Roman"/>
          <w:sz w:val="20"/>
          <w:szCs w:val="20"/>
          <w:lang w:val="en-GB"/>
        </w:rPr>
        <w:t xml:space="preserve">participants </w:t>
      </w:r>
      <w:r>
        <w:rPr>
          <w:rFonts w:ascii="Times New Roman" w:eastAsia="Times New Roman" w:hAnsi="Times New Roman"/>
          <w:sz w:val="20"/>
          <w:szCs w:val="20"/>
          <w:lang w:val="en-GB"/>
        </w:rPr>
        <w:t>with</w:t>
      </w:r>
      <w:r w:rsidRPr="00E15D83">
        <w:rPr>
          <w:rFonts w:ascii="Times New Roman" w:eastAsia="Times New Roman" w:hAnsi="Times New Roman"/>
          <w:sz w:val="20"/>
          <w:szCs w:val="20"/>
          <w:lang w:val="en-GB"/>
        </w:rPr>
        <w:t xml:space="preserve"> multiple national, ethnic and linguistic backgrounds</w:t>
      </w:r>
      <w:r>
        <w:rPr>
          <w:rFonts w:ascii="Times New Roman" w:eastAsia="Times New Roman" w:hAnsi="Times New Roman"/>
          <w:sz w:val="20"/>
          <w:szCs w:val="20"/>
          <w:lang w:val="en-GB"/>
        </w:rPr>
        <w:t xml:space="preserve">. </w:t>
      </w:r>
    </w:p>
    <w:p w:rsidR="00F81C6D" w:rsidRPr="00E15D83" w:rsidRDefault="00F81C6D" w:rsidP="002A2AB8">
      <w:pPr>
        <w:pStyle w:val="FootnoteText"/>
        <w:rPr>
          <w:rFonts w:ascii="Times New Roman" w:hAnsi="Times New Roman"/>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1960"/>
    <w:multiLevelType w:val="multilevel"/>
    <w:tmpl w:val="53F4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402C5"/>
    <w:multiLevelType w:val="multilevel"/>
    <w:tmpl w:val="FBF44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84CB3"/>
    <w:multiLevelType w:val="multilevel"/>
    <w:tmpl w:val="4264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839B1"/>
    <w:multiLevelType w:val="multilevel"/>
    <w:tmpl w:val="06543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CA135C"/>
    <w:multiLevelType w:val="multilevel"/>
    <w:tmpl w:val="E4E2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20AFE"/>
    <w:multiLevelType w:val="multilevel"/>
    <w:tmpl w:val="A752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AC7593"/>
    <w:multiLevelType w:val="multilevel"/>
    <w:tmpl w:val="C2E8B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B401B5"/>
    <w:multiLevelType w:val="multilevel"/>
    <w:tmpl w:val="555E8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B27B3A"/>
    <w:multiLevelType w:val="multilevel"/>
    <w:tmpl w:val="7CCAD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63449B"/>
    <w:multiLevelType w:val="multilevel"/>
    <w:tmpl w:val="6EDE9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6648B2"/>
    <w:multiLevelType w:val="multilevel"/>
    <w:tmpl w:val="2CD0B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30ABD"/>
    <w:multiLevelType w:val="multilevel"/>
    <w:tmpl w:val="4D56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D418C9"/>
    <w:multiLevelType w:val="multilevel"/>
    <w:tmpl w:val="3C109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711A57"/>
    <w:multiLevelType w:val="multilevel"/>
    <w:tmpl w:val="47A8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1D3C9D"/>
    <w:multiLevelType w:val="multilevel"/>
    <w:tmpl w:val="3DEA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EC5E72"/>
    <w:multiLevelType w:val="multilevel"/>
    <w:tmpl w:val="F1FE2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EA27D5"/>
    <w:multiLevelType w:val="multilevel"/>
    <w:tmpl w:val="949EE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3"/>
  </w:num>
  <w:num w:numId="4">
    <w:abstractNumId w:val="8"/>
  </w:num>
  <w:num w:numId="5">
    <w:abstractNumId w:val="13"/>
  </w:num>
  <w:num w:numId="6">
    <w:abstractNumId w:val="15"/>
  </w:num>
  <w:num w:numId="7">
    <w:abstractNumId w:val="10"/>
  </w:num>
  <w:num w:numId="8">
    <w:abstractNumId w:val="14"/>
  </w:num>
  <w:num w:numId="9">
    <w:abstractNumId w:val="2"/>
  </w:num>
  <w:num w:numId="10">
    <w:abstractNumId w:val="12"/>
  </w:num>
  <w:num w:numId="11">
    <w:abstractNumId w:val="0"/>
  </w:num>
  <w:num w:numId="12">
    <w:abstractNumId w:val="4"/>
  </w:num>
  <w:num w:numId="13">
    <w:abstractNumId w:val="6"/>
  </w:num>
  <w:num w:numId="14">
    <w:abstractNumId w:val="11"/>
  </w:num>
  <w:num w:numId="15">
    <w:abstractNumId w:val="16"/>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A75"/>
    <w:rsid w:val="000605E1"/>
    <w:rsid w:val="001006AB"/>
    <w:rsid w:val="00120D5D"/>
    <w:rsid w:val="00122FA1"/>
    <w:rsid w:val="0017271C"/>
    <w:rsid w:val="00175702"/>
    <w:rsid w:val="0019180A"/>
    <w:rsid w:val="001A25C8"/>
    <w:rsid w:val="001A38FF"/>
    <w:rsid w:val="001F4663"/>
    <w:rsid w:val="001F5540"/>
    <w:rsid w:val="002349C3"/>
    <w:rsid w:val="0025160C"/>
    <w:rsid w:val="00283620"/>
    <w:rsid w:val="002869D4"/>
    <w:rsid w:val="002925C9"/>
    <w:rsid w:val="002A2AB8"/>
    <w:rsid w:val="002B1ABD"/>
    <w:rsid w:val="002B1E68"/>
    <w:rsid w:val="002B5F3E"/>
    <w:rsid w:val="002D0412"/>
    <w:rsid w:val="00337C2F"/>
    <w:rsid w:val="00380F75"/>
    <w:rsid w:val="0039656B"/>
    <w:rsid w:val="003F1F5A"/>
    <w:rsid w:val="004021A3"/>
    <w:rsid w:val="0044701D"/>
    <w:rsid w:val="00455694"/>
    <w:rsid w:val="00483945"/>
    <w:rsid w:val="004A70F8"/>
    <w:rsid w:val="004B52CB"/>
    <w:rsid w:val="00535195"/>
    <w:rsid w:val="00552C69"/>
    <w:rsid w:val="005812C0"/>
    <w:rsid w:val="00592B75"/>
    <w:rsid w:val="005B31C1"/>
    <w:rsid w:val="005C1888"/>
    <w:rsid w:val="005C5654"/>
    <w:rsid w:val="006073C5"/>
    <w:rsid w:val="00650BF2"/>
    <w:rsid w:val="006651D4"/>
    <w:rsid w:val="00684AE6"/>
    <w:rsid w:val="006B0D96"/>
    <w:rsid w:val="006B4817"/>
    <w:rsid w:val="006C4265"/>
    <w:rsid w:val="006D79C1"/>
    <w:rsid w:val="006F0396"/>
    <w:rsid w:val="007133F8"/>
    <w:rsid w:val="00714242"/>
    <w:rsid w:val="0074046F"/>
    <w:rsid w:val="00740850"/>
    <w:rsid w:val="00740B7F"/>
    <w:rsid w:val="0077618A"/>
    <w:rsid w:val="007C5D8B"/>
    <w:rsid w:val="007D38BA"/>
    <w:rsid w:val="007E21AD"/>
    <w:rsid w:val="007E34E8"/>
    <w:rsid w:val="00823EFA"/>
    <w:rsid w:val="00825D1E"/>
    <w:rsid w:val="00837DB2"/>
    <w:rsid w:val="00850405"/>
    <w:rsid w:val="008A61DE"/>
    <w:rsid w:val="008B3D1F"/>
    <w:rsid w:val="008B7554"/>
    <w:rsid w:val="008C383F"/>
    <w:rsid w:val="008C4883"/>
    <w:rsid w:val="008F6A39"/>
    <w:rsid w:val="009003F4"/>
    <w:rsid w:val="009374A8"/>
    <w:rsid w:val="00943EDD"/>
    <w:rsid w:val="0095273B"/>
    <w:rsid w:val="009629B5"/>
    <w:rsid w:val="00966DB9"/>
    <w:rsid w:val="00977A1D"/>
    <w:rsid w:val="009815D1"/>
    <w:rsid w:val="00984DDB"/>
    <w:rsid w:val="00993896"/>
    <w:rsid w:val="009C4ECE"/>
    <w:rsid w:val="009C5404"/>
    <w:rsid w:val="009E4092"/>
    <w:rsid w:val="009F02C1"/>
    <w:rsid w:val="009F7B03"/>
    <w:rsid w:val="00A3147D"/>
    <w:rsid w:val="00AA5E49"/>
    <w:rsid w:val="00AD74DB"/>
    <w:rsid w:val="00AF01EE"/>
    <w:rsid w:val="00B13BD4"/>
    <w:rsid w:val="00BE5B85"/>
    <w:rsid w:val="00BE755B"/>
    <w:rsid w:val="00C06553"/>
    <w:rsid w:val="00C320BA"/>
    <w:rsid w:val="00C40337"/>
    <w:rsid w:val="00C41A75"/>
    <w:rsid w:val="00CB1D6F"/>
    <w:rsid w:val="00CD039C"/>
    <w:rsid w:val="00CD3CC0"/>
    <w:rsid w:val="00D1130B"/>
    <w:rsid w:val="00D1358E"/>
    <w:rsid w:val="00E311A3"/>
    <w:rsid w:val="00E314D5"/>
    <w:rsid w:val="00E37F70"/>
    <w:rsid w:val="00E45EF1"/>
    <w:rsid w:val="00E84C97"/>
    <w:rsid w:val="00EA17BF"/>
    <w:rsid w:val="00EF3972"/>
    <w:rsid w:val="00F363CE"/>
    <w:rsid w:val="00F50D1A"/>
    <w:rsid w:val="00F5337E"/>
    <w:rsid w:val="00F81C6D"/>
    <w:rsid w:val="00FD085B"/>
    <w:rsid w:val="00FF052F"/>
    <w:rsid w:val="00FF79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06B8E-FC3F-428F-B517-667F6186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2AB8"/>
    <w:pPr>
      <w:keepNext/>
      <w:keepLines/>
      <w:spacing w:before="240" w:after="0"/>
      <w:outlineLvl w:val="0"/>
    </w:pPr>
    <w:rPr>
      <w:rFonts w:asciiTheme="majorHAnsi" w:eastAsiaTheme="majorEastAsia" w:hAnsiTheme="majorHAnsi" w:cstheme="majorBidi"/>
      <w:color w:val="2E74B5" w:themeColor="accent1" w:themeShade="BF"/>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0337"/>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Heading1Char">
    <w:name w:val="Heading 1 Char"/>
    <w:basedOn w:val="DefaultParagraphFont"/>
    <w:link w:val="Heading1"/>
    <w:uiPriority w:val="9"/>
    <w:rsid w:val="002A2AB8"/>
    <w:rPr>
      <w:rFonts w:asciiTheme="majorHAnsi" w:eastAsiaTheme="majorEastAsia" w:hAnsiTheme="majorHAnsi" w:cstheme="majorBidi"/>
      <w:color w:val="2E74B5" w:themeColor="accent1" w:themeShade="BF"/>
      <w:sz w:val="32"/>
      <w:szCs w:val="32"/>
      <w:lang w:eastAsia="zh-CN"/>
    </w:rPr>
  </w:style>
  <w:style w:type="paragraph" w:customStyle="1" w:styleId="NormaaliWeb1">
    <w:name w:val="Normaali (Web)1"/>
    <w:basedOn w:val="Normal"/>
    <w:qFormat/>
    <w:rsid w:val="002A2AB8"/>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FootnoteText">
    <w:name w:val="footnote text"/>
    <w:basedOn w:val="Normal"/>
    <w:link w:val="FootnoteTextChar"/>
    <w:qFormat/>
    <w:rsid w:val="002A2AB8"/>
    <w:pPr>
      <w:widowControl w:val="0"/>
      <w:spacing w:after="0" w:line="240" w:lineRule="auto"/>
    </w:pPr>
    <w:rPr>
      <w:rFonts w:ascii="Times New Roman Normaali" w:eastAsia="Times New Roman" w:hAnsi="Times New Roman Normaali" w:cs="Times New Roman"/>
      <w:sz w:val="24"/>
      <w:szCs w:val="24"/>
      <w:lang w:val="en-US" w:eastAsia="zh-CN"/>
    </w:rPr>
  </w:style>
  <w:style w:type="character" w:customStyle="1" w:styleId="FootnoteTextChar">
    <w:name w:val="Footnote Text Char"/>
    <w:basedOn w:val="DefaultParagraphFont"/>
    <w:link w:val="FootnoteText"/>
    <w:rsid w:val="002A2AB8"/>
    <w:rPr>
      <w:rFonts w:ascii="Times New Roman Normaali" w:eastAsia="Times New Roman" w:hAnsi="Times New Roman Normaali" w:cs="Times New Roman"/>
      <w:sz w:val="24"/>
      <w:szCs w:val="24"/>
      <w:lang w:val="en-US" w:eastAsia="zh-CN"/>
    </w:rPr>
  </w:style>
  <w:style w:type="paragraph" w:styleId="HTMLPreformatted">
    <w:name w:val="HTML Preformatted"/>
    <w:basedOn w:val="Normal"/>
    <w:link w:val="HTMLPreformattedChar"/>
    <w:qFormat/>
    <w:rsid w:val="002A2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PreformattedChar">
    <w:name w:val="HTML Preformatted Char"/>
    <w:basedOn w:val="DefaultParagraphFont"/>
    <w:link w:val="HTMLPreformatted"/>
    <w:rsid w:val="002A2AB8"/>
    <w:rPr>
      <w:rFonts w:ascii="Courier New" w:eastAsia="Times New Roman" w:hAnsi="Courier New" w:cs="Times New Roman"/>
      <w:sz w:val="20"/>
      <w:szCs w:val="20"/>
      <w:lang w:eastAsia="zh-CN"/>
    </w:rPr>
  </w:style>
  <w:style w:type="character" w:styleId="FootnoteReference">
    <w:name w:val="footnote reference"/>
    <w:uiPriority w:val="99"/>
    <w:rsid w:val="002A2AB8"/>
    <w:rPr>
      <w:vertAlign w:val="superscript"/>
    </w:rPr>
  </w:style>
  <w:style w:type="paragraph" w:styleId="BodyText">
    <w:name w:val="Body Text"/>
    <w:basedOn w:val="Normal"/>
    <w:link w:val="BodyTextChar"/>
    <w:qFormat/>
    <w:rsid w:val="002A2AB8"/>
    <w:pPr>
      <w:widowControl w:val="0"/>
      <w:spacing w:after="120" w:line="240" w:lineRule="auto"/>
    </w:pPr>
    <w:rPr>
      <w:rFonts w:ascii="Times New Roman" w:eastAsia="Times New Roman" w:hAnsi="Times New Roman" w:cs="Times New Roman"/>
      <w:sz w:val="24"/>
      <w:szCs w:val="24"/>
      <w:lang w:eastAsia="zh-CN"/>
    </w:rPr>
  </w:style>
  <w:style w:type="character" w:customStyle="1" w:styleId="LeiptekstiChar">
    <w:name w:val="Leipäteksti Char"/>
    <w:basedOn w:val="DefaultParagraphFont"/>
    <w:uiPriority w:val="99"/>
    <w:semiHidden/>
    <w:rsid w:val="002A2AB8"/>
  </w:style>
  <w:style w:type="character" w:customStyle="1" w:styleId="BodyTextChar">
    <w:name w:val="Body Text Char"/>
    <w:basedOn w:val="DefaultParagraphFont"/>
    <w:link w:val="BodyText"/>
    <w:rsid w:val="002A2AB8"/>
    <w:rPr>
      <w:rFonts w:ascii="Times New Roman" w:eastAsia="Times New Roman" w:hAnsi="Times New Roman" w:cs="Times New Roman"/>
      <w:sz w:val="24"/>
      <w:szCs w:val="24"/>
      <w:lang w:eastAsia="zh-CN"/>
    </w:rPr>
  </w:style>
  <w:style w:type="character" w:customStyle="1" w:styleId="slug-pub-date3">
    <w:name w:val="slug-pub-date3"/>
    <w:basedOn w:val="DefaultParagraphFont"/>
    <w:rsid w:val="002A2AB8"/>
    <w:rPr>
      <w:b/>
      <w:bCs/>
    </w:rPr>
  </w:style>
  <w:style w:type="character" w:customStyle="1" w:styleId="slug-vol">
    <w:name w:val="slug-vol"/>
    <w:basedOn w:val="DefaultParagraphFont"/>
    <w:rsid w:val="002A2AB8"/>
  </w:style>
  <w:style w:type="character" w:customStyle="1" w:styleId="slug-issue">
    <w:name w:val="slug-issue"/>
    <w:basedOn w:val="DefaultParagraphFont"/>
    <w:rsid w:val="002A2AB8"/>
  </w:style>
  <w:style w:type="character" w:customStyle="1" w:styleId="slug-pages3">
    <w:name w:val="slug-pages3"/>
    <w:basedOn w:val="DefaultParagraphFont"/>
    <w:rsid w:val="002A2AB8"/>
    <w:rPr>
      <w:b/>
      <w:bCs/>
    </w:rPr>
  </w:style>
  <w:style w:type="paragraph" w:styleId="BalloonText">
    <w:name w:val="Balloon Text"/>
    <w:basedOn w:val="Normal"/>
    <w:link w:val="BalloonTextChar"/>
    <w:uiPriority w:val="99"/>
    <w:semiHidden/>
    <w:unhideWhenUsed/>
    <w:rsid w:val="002A2AB8"/>
    <w:pPr>
      <w:spacing w:after="0"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2A2AB8"/>
    <w:rPr>
      <w:rFonts w:ascii="Tahoma" w:eastAsia="SimSun" w:hAnsi="Tahoma" w:cs="Tahoma"/>
      <w:sz w:val="16"/>
      <w:szCs w:val="16"/>
      <w:lang w:eastAsia="zh-CN"/>
    </w:rPr>
  </w:style>
  <w:style w:type="paragraph" w:styleId="Header">
    <w:name w:val="header"/>
    <w:basedOn w:val="Normal"/>
    <w:link w:val="HeaderChar"/>
    <w:uiPriority w:val="99"/>
    <w:unhideWhenUsed/>
    <w:rsid w:val="002A2AB8"/>
    <w:pPr>
      <w:tabs>
        <w:tab w:val="center" w:pos="4819"/>
        <w:tab w:val="right" w:pos="9638"/>
      </w:tabs>
      <w:spacing w:after="0" w:line="240" w:lineRule="auto"/>
    </w:pPr>
    <w:rPr>
      <w:rFonts w:ascii="Calibri" w:eastAsia="SimSun" w:hAnsi="Calibri" w:cs="Times New Roman"/>
      <w:lang w:eastAsia="zh-CN"/>
    </w:rPr>
  </w:style>
  <w:style w:type="character" w:customStyle="1" w:styleId="HeaderChar">
    <w:name w:val="Header Char"/>
    <w:basedOn w:val="DefaultParagraphFont"/>
    <w:link w:val="Header"/>
    <w:uiPriority w:val="99"/>
    <w:rsid w:val="002A2AB8"/>
    <w:rPr>
      <w:rFonts w:ascii="Calibri" w:eastAsia="SimSun" w:hAnsi="Calibri" w:cs="Times New Roman"/>
      <w:lang w:eastAsia="zh-CN"/>
    </w:rPr>
  </w:style>
  <w:style w:type="paragraph" w:styleId="Footer">
    <w:name w:val="footer"/>
    <w:basedOn w:val="Normal"/>
    <w:link w:val="FooterChar"/>
    <w:uiPriority w:val="99"/>
    <w:unhideWhenUsed/>
    <w:rsid w:val="002A2AB8"/>
    <w:pPr>
      <w:tabs>
        <w:tab w:val="center" w:pos="4819"/>
        <w:tab w:val="right" w:pos="9638"/>
      </w:tabs>
      <w:spacing w:after="0" w:line="240" w:lineRule="auto"/>
    </w:pPr>
    <w:rPr>
      <w:rFonts w:ascii="Calibri" w:eastAsia="SimSun" w:hAnsi="Calibri" w:cs="Times New Roman"/>
      <w:lang w:eastAsia="zh-CN"/>
    </w:rPr>
  </w:style>
  <w:style w:type="character" w:customStyle="1" w:styleId="FooterChar">
    <w:name w:val="Footer Char"/>
    <w:basedOn w:val="DefaultParagraphFont"/>
    <w:link w:val="Footer"/>
    <w:uiPriority w:val="99"/>
    <w:rsid w:val="002A2AB8"/>
    <w:rPr>
      <w:rFonts w:ascii="Calibri" w:eastAsia="SimSun" w:hAnsi="Calibri" w:cs="Times New Roman"/>
      <w:lang w:eastAsia="zh-CN"/>
    </w:rPr>
  </w:style>
  <w:style w:type="character" w:styleId="CommentReference">
    <w:name w:val="annotation reference"/>
    <w:basedOn w:val="DefaultParagraphFont"/>
    <w:uiPriority w:val="99"/>
    <w:semiHidden/>
    <w:unhideWhenUsed/>
    <w:rsid w:val="002A2AB8"/>
    <w:rPr>
      <w:sz w:val="16"/>
      <w:szCs w:val="16"/>
    </w:rPr>
  </w:style>
  <w:style w:type="paragraph" w:styleId="CommentText">
    <w:name w:val="annotation text"/>
    <w:basedOn w:val="Normal"/>
    <w:link w:val="CommentTextChar"/>
    <w:uiPriority w:val="99"/>
    <w:semiHidden/>
    <w:unhideWhenUsed/>
    <w:rsid w:val="002A2AB8"/>
    <w:pPr>
      <w:spacing w:line="240" w:lineRule="auto"/>
    </w:pPr>
    <w:rPr>
      <w:rFonts w:ascii="Calibri" w:eastAsia="SimSun" w:hAnsi="Calibri" w:cs="Times New Roman"/>
      <w:sz w:val="20"/>
      <w:szCs w:val="20"/>
      <w:lang w:eastAsia="zh-CN"/>
    </w:rPr>
  </w:style>
  <w:style w:type="character" w:customStyle="1" w:styleId="CommentTextChar">
    <w:name w:val="Comment Text Char"/>
    <w:basedOn w:val="DefaultParagraphFont"/>
    <w:link w:val="CommentText"/>
    <w:uiPriority w:val="99"/>
    <w:semiHidden/>
    <w:rsid w:val="002A2AB8"/>
    <w:rPr>
      <w:rFonts w:ascii="Calibri" w:eastAsia="SimSun"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2A2AB8"/>
    <w:rPr>
      <w:b/>
      <w:bCs/>
    </w:rPr>
  </w:style>
  <w:style w:type="character" w:customStyle="1" w:styleId="CommentSubjectChar">
    <w:name w:val="Comment Subject Char"/>
    <w:basedOn w:val="CommentTextChar"/>
    <w:link w:val="CommentSubject"/>
    <w:uiPriority w:val="99"/>
    <w:semiHidden/>
    <w:rsid w:val="002A2AB8"/>
    <w:rPr>
      <w:rFonts w:ascii="Calibri" w:eastAsia="SimSun" w:hAnsi="Calibri" w:cs="Times New Roman"/>
      <w:b/>
      <w:bCs/>
      <w:sz w:val="20"/>
      <w:szCs w:val="20"/>
      <w:lang w:eastAsia="zh-CN"/>
    </w:rPr>
  </w:style>
  <w:style w:type="paragraph" w:styleId="Quote">
    <w:name w:val="Quote"/>
    <w:basedOn w:val="Normal"/>
    <w:next w:val="Normal"/>
    <w:link w:val="QuoteChar"/>
    <w:uiPriority w:val="29"/>
    <w:qFormat/>
    <w:rsid w:val="002A2AB8"/>
    <w:rPr>
      <w:rFonts w:ascii="Calibri" w:eastAsia="SimSun" w:hAnsi="Calibri" w:cs="Times New Roman"/>
      <w:i/>
      <w:iCs/>
      <w:color w:val="000000" w:themeColor="text1"/>
      <w:lang w:eastAsia="zh-CN"/>
    </w:rPr>
  </w:style>
  <w:style w:type="character" w:customStyle="1" w:styleId="QuoteChar">
    <w:name w:val="Quote Char"/>
    <w:basedOn w:val="DefaultParagraphFont"/>
    <w:link w:val="Quote"/>
    <w:uiPriority w:val="29"/>
    <w:rsid w:val="002A2AB8"/>
    <w:rPr>
      <w:rFonts w:ascii="Calibri" w:eastAsia="SimSun" w:hAnsi="Calibri" w:cs="Times New Roman"/>
      <w:i/>
      <w:iCs/>
      <w:color w:val="000000" w:themeColor="text1"/>
      <w:lang w:eastAsia="zh-CN"/>
    </w:rPr>
  </w:style>
  <w:style w:type="paragraph" w:styleId="Revision">
    <w:name w:val="Revision"/>
    <w:hidden/>
    <w:uiPriority w:val="99"/>
    <w:semiHidden/>
    <w:rsid w:val="002A2AB8"/>
    <w:pPr>
      <w:spacing w:after="0" w:line="240" w:lineRule="auto"/>
    </w:pPr>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bn.aau.dk/files/58024503/FREIA_wp_75.pdf"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13783-4C53-434A-B024-CDDC9AEA6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18</Pages>
  <Words>4288</Words>
  <Characters>34735</Characters>
  <Application>Microsoft Office Word</Application>
  <DocSecurity>0</DocSecurity>
  <Lines>289</Lines>
  <Paragraphs>77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Oikarinen</dc:creator>
  <cp:keywords/>
  <dc:description/>
  <cp:lastModifiedBy>Oikarinen-Jabai, Helena M</cp:lastModifiedBy>
  <cp:revision>57</cp:revision>
  <dcterms:created xsi:type="dcterms:W3CDTF">2017-02-10T15:18:00Z</dcterms:created>
  <dcterms:modified xsi:type="dcterms:W3CDTF">2017-03-02T09:59:00Z</dcterms:modified>
</cp:coreProperties>
</file>